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12" w:rsidRDefault="00C91C12" w:rsidP="00C91C12">
      <w:pPr>
        <w:spacing w:line="320" w:lineRule="atLeast"/>
        <w:ind w:firstLine="420"/>
        <w:jc w:val="center"/>
        <w:rPr>
          <w:rFonts w:ascii="宋体" w:hAnsi="宋体" w:hint="eastAsia"/>
          <w:b/>
          <w:sz w:val="32"/>
          <w:szCs w:val="32"/>
        </w:rPr>
      </w:pPr>
      <w:r w:rsidRPr="008A4E07">
        <w:rPr>
          <w:rFonts w:ascii="宋体" w:hAnsi="宋体" w:hint="eastAsia"/>
          <w:b/>
          <w:sz w:val="32"/>
          <w:szCs w:val="32"/>
        </w:rPr>
        <w:t>数形结合思想在解题中的应用</w:t>
      </w:r>
    </w:p>
    <w:p w:rsidR="00C91C12" w:rsidRDefault="00C91C12" w:rsidP="00C91C12">
      <w:pPr>
        <w:spacing w:line="320" w:lineRule="atLeast"/>
        <w:ind w:firstLine="420"/>
        <w:jc w:val="center"/>
        <w:rPr>
          <w:rFonts w:ascii="楷体_GB2312" w:eastAsia="楷体_GB2312" w:hAnsi="宋体" w:hint="eastAsia"/>
          <w:b/>
          <w:sz w:val="28"/>
          <w:szCs w:val="28"/>
        </w:rPr>
      </w:pPr>
    </w:p>
    <w:p w:rsidR="00C91C12" w:rsidRPr="008A4E07" w:rsidRDefault="00C91C12" w:rsidP="00C91C12">
      <w:pPr>
        <w:spacing w:line="320" w:lineRule="atLeast"/>
        <w:ind w:firstLine="420"/>
        <w:jc w:val="center"/>
        <w:rPr>
          <w:rFonts w:ascii="楷体_GB2312" w:eastAsia="楷体_GB2312" w:hAnsi="宋体" w:hint="eastAsia"/>
          <w:b/>
          <w:sz w:val="28"/>
          <w:szCs w:val="28"/>
        </w:rPr>
      </w:pPr>
      <w:r w:rsidRPr="008A4E07">
        <w:rPr>
          <w:rFonts w:ascii="楷体_GB2312" w:eastAsia="楷体_GB2312" w:hAnsi="宋体" w:hint="eastAsia"/>
          <w:b/>
          <w:sz w:val="28"/>
          <w:szCs w:val="28"/>
        </w:rPr>
        <w:t>曾德稳</w:t>
      </w:r>
    </w:p>
    <w:p w:rsidR="00C91C12" w:rsidRPr="00E400D6" w:rsidRDefault="00C91C12" w:rsidP="00C91C12">
      <w:pPr>
        <w:spacing w:line="400" w:lineRule="exact"/>
        <w:rPr>
          <w:sz w:val="24"/>
          <w:szCs w:val="24"/>
        </w:rPr>
      </w:pPr>
      <w:r w:rsidRPr="00E400D6">
        <w:rPr>
          <w:rFonts w:hAnsi="宋体"/>
          <w:b/>
          <w:sz w:val="24"/>
          <w:szCs w:val="24"/>
        </w:rPr>
        <w:t>知识要点：</w:t>
      </w:r>
    </w:p>
    <w:p w:rsidR="00C91C12" w:rsidRPr="00E400D6" w:rsidRDefault="00C91C12" w:rsidP="00C91C12">
      <w:pPr>
        <w:spacing w:line="400" w:lineRule="exact"/>
        <w:ind w:firstLineChars="100" w:firstLine="240"/>
        <w:rPr>
          <w:sz w:val="24"/>
          <w:szCs w:val="24"/>
        </w:rPr>
      </w:pPr>
      <w:r w:rsidRPr="00E400D6">
        <w:rPr>
          <w:sz w:val="24"/>
          <w:szCs w:val="24"/>
        </w:rPr>
        <w:t>1</w:t>
      </w:r>
      <w:r w:rsidRPr="00E400D6">
        <w:rPr>
          <w:rFonts w:hAnsi="宋体"/>
          <w:sz w:val="24"/>
          <w:szCs w:val="24"/>
        </w:rPr>
        <w:t>．数形结合是数学解题中常用的思想方法，数形结合的思想可以使某些抽象的数学问题直观化、生动化，能够变抽象思维为形象思维，有助于把握数学问题的本质；另外，由于使用了数形结合的方法，很多问题便迎刃而解，且解法简捷。</w:t>
      </w:r>
    </w:p>
    <w:p w:rsidR="00C91C12" w:rsidRPr="00E400D6" w:rsidRDefault="00C91C12" w:rsidP="00C91C12">
      <w:pPr>
        <w:spacing w:line="400" w:lineRule="exact"/>
        <w:ind w:firstLineChars="100" w:firstLine="240"/>
        <w:rPr>
          <w:sz w:val="24"/>
          <w:szCs w:val="24"/>
        </w:rPr>
      </w:pPr>
      <w:r w:rsidRPr="00E400D6">
        <w:rPr>
          <w:sz w:val="24"/>
          <w:szCs w:val="24"/>
        </w:rPr>
        <w:t>2</w:t>
      </w:r>
      <w:r w:rsidRPr="00E400D6">
        <w:rPr>
          <w:rFonts w:hAnsi="宋体"/>
          <w:sz w:val="24"/>
          <w:szCs w:val="24"/>
        </w:rPr>
        <w:t>．所谓数形结合，就是根据数与形之间的对应关系，通过数与形的相互转化来解决数学问题的思想，实现数形结合，常与以下内容有关：</w:t>
      </w:r>
    </w:p>
    <w:p w:rsidR="00C91C12" w:rsidRPr="00E400D6" w:rsidRDefault="00C91C12" w:rsidP="00C91C12">
      <w:pPr>
        <w:spacing w:line="400" w:lineRule="exact"/>
        <w:ind w:firstLine="420"/>
        <w:rPr>
          <w:sz w:val="24"/>
          <w:szCs w:val="24"/>
        </w:rPr>
      </w:pPr>
      <w:r w:rsidRPr="00E400D6">
        <w:rPr>
          <w:rFonts w:hAnsi="宋体"/>
          <w:sz w:val="24"/>
          <w:szCs w:val="24"/>
        </w:rPr>
        <w:t>（</w:t>
      </w:r>
      <w:r w:rsidRPr="00E400D6">
        <w:rPr>
          <w:sz w:val="24"/>
          <w:szCs w:val="24"/>
        </w:rPr>
        <w:t>1</w:t>
      </w:r>
      <w:r w:rsidRPr="00E400D6">
        <w:rPr>
          <w:rFonts w:hAnsi="宋体"/>
          <w:sz w:val="24"/>
          <w:szCs w:val="24"/>
        </w:rPr>
        <w:t>）实数与数轴上的点的对应关系；</w:t>
      </w:r>
    </w:p>
    <w:p w:rsidR="00C91C12" w:rsidRPr="00E400D6" w:rsidRDefault="00C91C12" w:rsidP="00C91C12">
      <w:pPr>
        <w:spacing w:line="400" w:lineRule="exact"/>
        <w:ind w:firstLine="420"/>
        <w:rPr>
          <w:sz w:val="24"/>
          <w:szCs w:val="24"/>
        </w:rPr>
      </w:pPr>
      <w:r w:rsidRPr="00E400D6">
        <w:rPr>
          <w:rFonts w:hAnsi="宋体"/>
          <w:sz w:val="24"/>
          <w:szCs w:val="24"/>
        </w:rPr>
        <w:t>（</w:t>
      </w:r>
      <w:r w:rsidRPr="00E400D6">
        <w:rPr>
          <w:sz w:val="24"/>
          <w:szCs w:val="24"/>
        </w:rPr>
        <w:t>2</w:t>
      </w:r>
      <w:r w:rsidRPr="00E400D6">
        <w:rPr>
          <w:rFonts w:hAnsi="宋体"/>
          <w:sz w:val="24"/>
          <w:szCs w:val="24"/>
        </w:rPr>
        <w:t>）函数与图象的对应关系；</w:t>
      </w:r>
    </w:p>
    <w:p w:rsidR="00C91C12" w:rsidRPr="00E400D6" w:rsidRDefault="00C91C12" w:rsidP="00C91C12">
      <w:pPr>
        <w:spacing w:line="400" w:lineRule="exact"/>
        <w:ind w:firstLine="420"/>
        <w:rPr>
          <w:sz w:val="24"/>
          <w:szCs w:val="24"/>
        </w:rPr>
      </w:pPr>
      <w:r w:rsidRPr="00E400D6">
        <w:rPr>
          <w:rFonts w:hAnsi="宋体"/>
          <w:sz w:val="24"/>
          <w:szCs w:val="24"/>
        </w:rPr>
        <w:t>（</w:t>
      </w:r>
      <w:r w:rsidRPr="00E400D6">
        <w:rPr>
          <w:sz w:val="24"/>
          <w:szCs w:val="24"/>
        </w:rPr>
        <w:t>3</w:t>
      </w:r>
      <w:r w:rsidRPr="00E400D6">
        <w:rPr>
          <w:rFonts w:hAnsi="宋体"/>
          <w:sz w:val="24"/>
          <w:szCs w:val="24"/>
        </w:rPr>
        <w:t>）曲线与方程的对应关系；</w:t>
      </w:r>
    </w:p>
    <w:p w:rsidR="00C91C12" w:rsidRPr="00E400D6" w:rsidRDefault="00C91C12" w:rsidP="00C91C12">
      <w:pPr>
        <w:spacing w:line="400" w:lineRule="exact"/>
        <w:ind w:firstLine="420"/>
        <w:rPr>
          <w:sz w:val="24"/>
          <w:szCs w:val="24"/>
        </w:rPr>
      </w:pPr>
      <w:r w:rsidRPr="00E400D6">
        <w:rPr>
          <w:rFonts w:hAnsi="宋体"/>
          <w:sz w:val="24"/>
          <w:szCs w:val="24"/>
        </w:rPr>
        <w:t>（</w:t>
      </w:r>
      <w:r w:rsidRPr="00E400D6">
        <w:rPr>
          <w:sz w:val="24"/>
          <w:szCs w:val="24"/>
        </w:rPr>
        <w:t>4</w:t>
      </w:r>
      <w:r w:rsidRPr="00E400D6">
        <w:rPr>
          <w:rFonts w:hAnsi="宋体"/>
          <w:sz w:val="24"/>
          <w:szCs w:val="24"/>
        </w:rPr>
        <w:t>）以几何元素和几何条件为背景建立起来的概念，如三角函数等；</w:t>
      </w:r>
    </w:p>
    <w:p w:rsidR="00C91C12" w:rsidRPr="00E400D6" w:rsidRDefault="00C91C12" w:rsidP="00C91C12">
      <w:pPr>
        <w:spacing w:line="400" w:lineRule="exact"/>
        <w:ind w:firstLine="420"/>
        <w:rPr>
          <w:sz w:val="24"/>
          <w:szCs w:val="24"/>
        </w:rPr>
      </w:pPr>
      <w:r w:rsidRPr="00E400D6">
        <w:rPr>
          <w:rFonts w:hAnsi="宋体"/>
          <w:sz w:val="24"/>
          <w:szCs w:val="24"/>
        </w:rPr>
        <w:t>（</w:t>
      </w:r>
      <w:r w:rsidRPr="00E400D6">
        <w:rPr>
          <w:sz w:val="24"/>
          <w:szCs w:val="24"/>
        </w:rPr>
        <w:t>5</w:t>
      </w:r>
      <w:r w:rsidRPr="00E400D6">
        <w:rPr>
          <w:rFonts w:hAnsi="宋体"/>
          <w:sz w:val="24"/>
          <w:szCs w:val="24"/>
        </w:rPr>
        <w:t>）所给的等式或代数式的结构含有明显的几何意义。如等式</w:t>
      </w:r>
      <w:r w:rsidRPr="00E400D6">
        <w:rPr>
          <w:position w:val="-10"/>
          <w:sz w:val="24"/>
          <w:szCs w:val="24"/>
        </w:rPr>
        <w:object w:dxaOrig="2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18pt" o:ole="">
            <v:imagedata r:id="rId7" o:title=""/>
          </v:shape>
          <o:OLEObject Type="Embed" ProgID="Equation.2" ShapeID="_x0000_i1025" DrawAspect="Content" ObjectID="_1502717303" r:id="rId8"/>
        </w:object>
      </w:r>
      <w:r w:rsidRPr="00E400D6">
        <w:rPr>
          <w:rFonts w:hAnsi="宋体"/>
          <w:sz w:val="24"/>
          <w:szCs w:val="24"/>
        </w:rPr>
        <w:t>。</w:t>
      </w:r>
    </w:p>
    <w:p w:rsidR="00C91C12" w:rsidRPr="00E400D6" w:rsidRDefault="00C91C12" w:rsidP="00C91C12">
      <w:pPr>
        <w:spacing w:line="400" w:lineRule="exact"/>
        <w:ind w:firstLineChars="100" w:firstLine="240"/>
        <w:rPr>
          <w:sz w:val="24"/>
          <w:szCs w:val="24"/>
        </w:rPr>
      </w:pPr>
      <w:r w:rsidRPr="00E400D6">
        <w:rPr>
          <w:sz w:val="24"/>
          <w:szCs w:val="24"/>
        </w:rPr>
        <w:t>3</w:t>
      </w:r>
      <w:r w:rsidRPr="00E400D6">
        <w:rPr>
          <w:rFonts w:hAnsi="宋体"/>
          <w:sz w:val="24"/>
          <w:szCs w:val="24"/>
        </w:rPr>
        <w:t>．纵观多年来的高考试题，巧妙运用数形结合的思想方法解决一些抽象的数学问题，可起到事半功倍的效果，数形结合的重点是研究</w:t>
      </w:r>
      <w:r w:rsidRPr="00E400D6">
        <w:rPr>
          <w:sz w:val="24"/>
          <w:szCs w:val="24"/>
        </w:rPr>
        <w:t>“</w:t>
      </w:r>
      <w:r w:rsidRPr="00E400D6">
        <w:rPr>
          <w:rFonts w:hAnsi="宋体"/>
          <w:sz w:val="24"/>
          <w:szCs w:val="24"/>
        </w:rPr>
        <w:t>以形助数</w:t>
      </w:r>
      <w:r w:rsidRPr="00E400D6">
        <w:rPr>
          <w:sz w:val="24"/>
          <w:szCs w:val="24"/>
        </w:rPr>
        <w:t>”</w:t>
      </w:r>
      <w:r w:rsidRPr="00E400D6">
        <w:rPr>
          <w:rFonts w:hAnsi="宋体"/>
          <w:sz w:val="24"/>
          <w:szCs w:val="24"/>
        </w:rPr>
        <w:t>。</w:t>
      </w:r>
    </w:p>
    <w:p w:rsidR="00C91C12" w:rsidRPr="00E400D6" w:rsidRDefault="00C91C12" w:rsidP="00C91C12">
      <w:pPr>
        <w:spacing w:line="400" w:lineRule="exact"/>
        <w:ind w:firstLineChars="100" w:firstLine="240"/>
        <w:rPr>
          <w:sz w:val="24"/>
          <w:szCs w:val="24"/>
        </w:rPr>
      </w:pPr>
      <w:r w:rsidRPr="00E400D6">
        <w:rPr>
          <w:sz w:val="24"/>
          <w:szCs w:val="24"/>
        </w:rPr>
        <w:t>4</w:t>
      </w:r>
      <w:r w:rsidRPr="00E400D6">
        <w:rPr>
          <w:rFonts w:hAnsi="宋体"/>
          <w:sz w:val="24"/>
          <w:szCs w:val="24"/>
        </w:rPr>
        <w:t>．数形结合的思想方法应用广泛，常见的如在解方程和解不等式问题中，在求函数的值域、最值问题中，在三角函数解题中，运用数形结合思想，不仅直观易发现解题途径，而且能避免复杂的计算与推理，大大简化了解题过程。这在解选择题、填空题中更显其优越，要注意培养这种思想意识，要争取</w:t>
      </w:r>
      <w:r w:rsidRPr="008A4E07">
        <w:rPr>
          <w:rFonts w:hAnsi="宋体"/>
          <w:sz w:val="24"/>
          <w:szCs w:val="24"/>
          <w:u w:val="single" w:color="FFFFFF"/>
        </w:rPr>
        <w:t>胸中有图见数想图</w:t>
      </w:r>
      <w:r w:rsidRPr="00E400D6">
        <w:rPr>
          <w:rFonts w:hAnsi="宋体"/>
          <w:sz w:val="24"/>
          <w:szCs w:val="24"/>
        </w:rPr>
        <w:t>，以开拓自己的思维视野。</w:t>
      </w:r>
    </w:p>
    <w:p w:rsidR="00C91C12" w:rsidRPr="00E400D6" w:rsidRDefault="00C91C12" w:rsidP="00C91C12">
      <w:pPr>
        <w:spacing w:line="400" w:lineRule="exact"/>
        <w:rPr>
          <w:b/>
          <w:color w:val="FF0000"/>
          <w:sz w:val="24"/>
          <w:szCs w:val="24"/>
        </w:rPr>
      </w:pPr>
      <w:r w:rsidRPr="00B9593A">
        <w:rPr>
          <w:rFonts w:hAnsi="宋体"/>
          <w:b/>
          <w:color w:val="000000"/>
          <w:sz w:val="24"/>
          <w:szCs w:val="24"/>
        </w:rPr>
        <w:t>考点一：</w:t>
      </w:r>
      <w:r w:rsidRPr="00E400D6">
        <w:rPr>
          <w:rFonts w:hAnsi="宋体"/>
          <w:b/>
          <w:sz w:val="24"/>
          <w:szCs w:val="24"/>
        </w:rPr>
        <w:t>利用数形结合的方法解决有关方程和不等式问题</w:t>
      </w:r>
      <w:r w:rsidRPr="00E400D6">
        <w:rPr>
          <w:b/>
          <w:sz w:val="24"/>
          <w:szCs w:val="24"/>
        </w:rPr>
        <w:t>：</w:t>
      </w:r>
    </w:p>
    <w:p w:rsidR="00C91C12" w:rsidRPr="00E400D6" w:rsidRDefault="00C91C12" w:rsidP="00C91C12">
      <w:pPr>
        <w:spacing w:line="400" w:lineRule="exact"/>
        <w:rPr>
          <w:rFonts w:hint="eastAsia"/>
          <w:sz w:val="24"/>
          <w:szCs w:val="24"/>
        </w:rPr>
      </w:pPr>
      <w:r w:rsidRPr="00E400D6">
        <w:rPr>
          <w:rFonts w:hAnsi="宋体"/>
          <w:sz w:val="24"/>
          <w:szCs w:val="24"/>
        </w:rPr>
        <w:t>【例题分析】</w:t>
      </w:r>
    </w:p>
    <w:p w:rsidR="00C91C12" w:rsidRPr="00E400D6" w:rsidRDefault="00C91C12" w:rsidP="00C91C12">
      <w:pPr>
        <w:spacing w:line="400" w:lineRule="exact"/>
        <w:rPr>
          <w:sz w:val="24"/>
          <w:szCs w:val="24"/>
        </w:rPr>
      </w:pPr>
      <w:r w:rsidRPr="00E400D6">
        <w:rPr>
          <w:sz w:val="24"/>
          <w:szCs w:val="24"/>
        </w:rPr>
        <w:lastRenderedPageBreak/>
        <w:t xml:space="preserve"> </w:t>
      </w:r>
      <w:r w:rsidRPr="00E400D6">
        <w:rPr>
          <w:rFonts w:hAnsi="宋体"/>
          <w:sz w:val="24"/>
          <w:szCs w:val="24"/>
        </w:rPr>
        <w:t>例</w:t>
      </w:r>
      <w:r w:rsidRPr="00E400D6">
        <w:rPr>
          <w:sz w:val="24"/>
          <w:szCs w:val="24"/>
        </w:rPr>
        <w:t xml:space="preserve">1. </w:t>
      </w:r>
      <w:r w:rsidRPr="00E400D6">
        <w:rPr>
          <w:rFonts w:hAnsi="宋体"/>
          <w:sz w:val="24"/>
          <w:szCs w:val="24"/>
        </w:rPr>
        <w:t>若关于</w:t>
      </w:r>
      <w:r w:rsidRPr="00E400D6">
        <w:rPr>
          <w:position w:val="-4"/>
          <w:sz w:val="24"/>
          <w:szCs w:val="24"/>
        </w:rPr>
        <w:object w:dxaOrig="200" w:dyaOrig="200">
          <v:shape id="_x0000_i1026" type="#_x0000_t75" style="width:9.75pt;height:9.75pt" o:ole="">
            <v:imagedata r:id="rId9" o:title=""/>
          </v:shape>
          <o:OLEObject Type="Embed" ProgID="Equation.2" ShapeID="_x0000_i1026" DrawAspect="Content" ObjectID="_1502717304" r:id="rId10"/>
        </w:object>
      </w:r>
      <w:r w:rsidRPr="00E400D6">
        <w:rPr>
          <w:rFonts w:hAnsi="宋体"/>
          <w:sz w:val="24"/>
          <w:szCs w:val="24"/>
        </w:rPr>
        <w:t>的方程</w:t>
      </w:r>
      <w:r w:rsidRPr="00E400D6">
        <w:rPr>
          <w:position w:val="-4"/>
          <w:sz w:val="24"/>
          <w:szCs w:val="24"/>
        </w:rPr>
        <w:object w:dxaOrig="1760" w:dyaOrig="300">
          <v:shape id="_x0000_i1027" type="#_x0000_t75" style="width:87.75pt;height:15pt" o:ole="">
            <v:imagedata r:id="rId11" o:title=""/>
          </v:shape>
          <o:OLEObject Type="Embed" ProgID="Equation.2" ShapeID="_x0000_i1027" DrawAspect="Content" ObjectID="_1502717305" r:id="rId12"/>
        </w:object>
      </w:r>
      <w:r w:rsidRPr="00E400D6">
        <w:rPr>
          <w:rFonts w:hAnsi="宋体"/>
          <w:sz w:val="24"/>
          <w:szCs w:val="24"/>
        </w:rPr>
        <w:t>的两根都在</w:t>
      </w:r>
      <w:r w:rsidRPr="00E400D6">
        <w:rPr>
          <w:rFonts w:hAnsi="宋体" w:hint="eastAsia"/>
          <w:sz w:val="24"/>
          <w:szCs w:val="24"/>
        </w:rPr>
        <w:t>区间</w:t>
      </w:r>
      <w:r w:rsidRPr="00E400D6">
        <w:rPr>
          <w:rFonts w:hAnsi="宋体" w:hint="eastAsia"/>
          <w:sz w:val="24"/>
          <w:szCs w:val="24"/>
        </w:rPr>
        <w:t>(</w:t>
      </w:r>
      <w:r w:rsidRPr="00E400D6">
        <w:rPr>
          <w:rFonts w:hAnsi="宋体" w:hint="eastAsia"/>
          <w:sz w:val="24"/>
          <w:szCs w:val="24"/>
        </w:rPr>
        <w:t>－</w:t>
      </w:r>
      <w:r w:rsidRPr="00E400D6">
        <w:rPr>
          <w:rFonts w:hAnsi="宋体" w:hint="eastAsia"/>
          <w:sz w:val="24"/>
          <w:szCs w:val="24"/>
        </w:rPr>
        <w:t>1</w:t>
      </w:r>
      <w:r w:rsidRPr="00E400D6">
        <w:rPr>
          <w:rFonts w:hAnsi="宋体" w:hint="eastAsia"/>
          <w:sz w:val="24"/>
          <w:szCs w:val="24"/>
        </w:rPr>
        <w:t>，</w:t>
      </w:r>
      <w:r w:rsidRPr="00E400D6">
        <w:rPr>
          <w:rFonts w:hAnsi="宋体" w:hint="eastAsia"/>
          <w:sz w:val="24"/>
          <w:szCs w:val="24"/>
        </w:rPr>
        <w:t>3</w:t>
      </w:r>
      <w:r w:rsidRPr="00E400D6">
        <w:rPr>
          <w:rFonts w:hAnsi="宋体" w:hint="eastAsia"/>
          <w:sz w:val="24"/>
          <w:szCs w:val="24"/>
        </w:rPr>
        <w:t>）</w:t>
      </w:r>
      <w:r w:rsidRPr="00E400D6">
        <w:rPr>
          <w:rFonts w:hint="eastAsia"/>
          <w:sz w:val="24"/>
          <w:szCs w:val="24"/>
        </w:rPr>
        <w:t>内</w:t>
      </w:r>
      <w:r w:rsidRPr="00E400D6">
        <w:rPr>
          <w:rFonts w:hAnsi="宋体"/>
          <w:sz w:val="24"/>
          <w:szCs w:val="24"/>
        </w:rPr>
        <w:t>，求</w:t>
      </w:r>
      <w:r w:rsidRPr="00E400D6">
        <w:rPr>
          <w:position w:val="-4"/>
          <w:sz w:val="24"/>
          <w:szCs w:val="24"/>
        </w:rPr>
        <w:object w:dxaOrig="200" w:dyaOrig="260">
          <v:shape id="_x0000_i1028" type="#_x0000_t75" style="width:9.75pt;height:12.75pt" o:ole="">
            <v:imagedata r:id="rId13" o:title=""/>
          </v:shape>
          <o:OLEObject Type="Embed" ProgID="Equation.2" ShapeID="_x0000_i1028" DrawAspect="Content" ObjectID="_1502717306" r:id="rId14"/>
        </w:object>
      </w:r>
      <w:r w:rsidRPr="00E400D6">
        <w:rPr>
          <w:rFonts w:hAnsi="宋体"/>
          <w:sz w:val="24"/>
          <w:szCs w:val="24"/>
        </w:rPr>
        <w:t>的取值范围。</w:t>
      </w:r>
    </w:p>
    <w:p w:rsidR="00C91C12" w:rsidRPr="00E400D6" w:rsidRDefault="00C91C12" w:rsidP="00C91C12">
      <w:pPr>
        <w:spacing w:line="400" w:lineRule="exact"/>
        <w:ind w:firstLine="420"/>
        <w:rPr>
          <w:rFonts w:hAnsi="宋体" w:hint="eastAsia"/>
          <w:sz w:val="24"/>
          <w:szCs w:val="24"/>
        </w:rPr>
      </w:pPr>
      <w:r w:rsidRPr="00B9593A">
        <w:rPr>
          <w:rFonts w:hAnsi="宋体"/>
          <w:b/>
          <w:color w:val="000000"/>
          <w:sz w:val="24"/>
          <w:szCs w:val="24"/>
        </w:rPr>
        <w:t>解：</w:t>
      </w:r>
      <w:r w:rsidRPr="00E400D6">
        <w:rPr>
          <w:rFonts w:hAnsi="宋体"/>
          <w:sz w:val="24"/>
          <w:szCs w:val="24"/>
        </w:rPr>
        <w:t>由</w:t>
      </w:r>
      <w:r w:rsidRPr="00E400D6">
        <w:rPr>
          <w:position w:val="-10"/>
          <w:sz w:val="24"/>
          <w:szCs w:val="24"/>
        </w:rPr>
        <w:object w:dxaOrig="940" w:dyaOrig="320">
          <v:shape id="_x0000_i1029" type="#_x0000_t75" style="width:47.25pt;height:15.75pt" o:ole="">
            <v:imagedata r:id="rId15" o:title=""/>
          </v:shape>
          <o:OLEObject Type="Embed" ProgID="Equation.2" ShapeID="_x0000_i1029" DrawAspect="Content" ObjectID="_1502717307" r:id="rId16"/>
        </w:object>
      </w:r>
      <w:r w:rsidRPr="00E400D6">
        <w:rPr>
          <w:rFonts w:hAnsi="宋体"/>
          <w:sz w:val="24"/>
          <w:szCs w:val="24"/>
        </w:rPr>
        <w:t>的图象可知，要使</w:t>
      </w:r>
      <w:r w:rsidRPr="00E400D6">
        <w:rPr>
          <w:rFonts w:hAnsi="宋体" w:hint="eastAsia"/>
          <w:sz w:val="24"/>
          <w:szCs w:val="24"/>
        </w:rPr>
        <w:t>两</w:t>
      </w:r>
      <w:r w:rsidRPr="00E400D6">
        <w:rPr>
          <w:rFonts w:hAnsi="宋体"/>
          <w:sz w:val="24"/>
          <w:szCs w:val="24"/>
        </w:rPr>
        <w:t>根都在</w:t>
      </w:r>
      <w:r w:rsidRPr="00E400D6">
        <w:rPr>
          <w:rFonts w:hint="eastAsia"/>
          <w:sz w:val="24"/>
          <w:szCs w:val="24"/>
        </w:rPr>
        <w:t>区间（－</w:t>
      </w:r>
      <w:r w:rsidRPr="00E400D6">
        <w:rPr>
          <w:rFonts w:hint="eastAsia"/>
          <w:sz w:val="24"/>
          <w:szCs w:val="24"/>
        </w:rPr>
        <w:t>1</w:t>
      </w:r>
      <w:r w:rsidRPr="00E400D6">
        <w:rPr>
          <w:rFonts w:hint="eastAsia"/>
          <w:sz w:val="24"/>
          <w:szCs w:val="24"/>
        </w:rPr>
        <w:t>，</w:t>
      </w:r>
      <w:r w:rsidRPr="00E400D6">
        <w:rPr>
          <w:rFonts w:hint="eastAsia"/>
          <w:sz w:val="24"/>
          <w:szCs w:val="24"/>
        </w:rPr>
        <w:t>3</w:t>
      </w:r>
      <w:r w:rsidRPr="00E400D6">
        <w:rPr>
          <w:rFonts w:hint="eastAsia"/>
          <w:sz w:val="24"/>
          <w:szCs w:val="24"/>
        </w:rPr>
        <w:t>）内</w:t>
      </w:r>
      <w:r w:rsidRPr="00E400D6">
        <w:rPr>
          <w:rFonts w:hAnsi="宋体"/>
          <w:sz w:val="24"/>
          <w:szCs w:val="24"/>
        </w:rPr>
        <w:t>，</w:t>
      </w:r>
    </w:p>
    <w:p w:rsidR="00C91C12" w:rsidRPr="00E400D6" w:rsidRDefault="00C91C12" w:rsidP="00C91C12">
      <w:pPr>
        <w:spacing w:line="320" w:lineRule="atLeast"/>
        <w:ind w:firstLine="420"/>
        <w:rPr>
          <w:sz w:val="24"/>
          <w:szCs w:val="24"/>
        </w:rPr>
      </w:pPr>
      <w:r w:rsidRPr="00E400D6">
        <w:rPr>
          <w:rFonts w:hAnsi="宋体"/>
          <w:sz w:val="24"/>
          <w:szCs w:val="24"/>
        </w:rPr>
        <w:t>只需</w:t>
      </w:r>
      <w:r w:rsidRPr="00E400D6">
        <w:rPr>
          <w:position w:val="-10"/>
          <w:sz w:val="24"/>
          <w:szCs w:val="24"/>
        </w:rPr>
        <w:object w:dxaOrig="2320" w:dyaOrig="340">
          <v:shape id="_x0000_i1030" type="#_x0000_t75" style="width:116.25pt;height:17.25pt" o:ole="">
            <v:imagedata r:id="rId17" o:title=""/>
          </v:shape>
          <o:OLEObject Type="Embed" ProgID="Equation.2" ShapeID="_x0000_i1030" DrawAspect="Content" ObjectID="_1502717308" r:id="rId18"/>
        </w:object>
      </w:r>
      <w:r w:rsidRPr="00E400D6">
        <w:rPr>
          <w:position w:val="-24"/>
          <w:sz w:val="24"/>
          <w:szCs w:val="24"/>
        </w:rPr>
        <w:object w:dxaOrig="2140" w:dyaOrig="620">
          <v:shape id="_x0000_i1031" type="#_x0000_t75" style="width:107.25pt;height:30.75pt" o:ole="">
            <v:imagedata r:id="rId19" o:title=""/>
          </v:shape>
          <o:OLEObject Type="Embed" ProgID="Equation.2" ShapeID="_x0000_i1031" DrawAspect="Content" ObjectID="_1502717309" r:id="rId20"/>
        </w:object>
      </w:r>
      <w:r w:rsidRPr="00E400D6">
        <w:rPr>
          <w:rFonts w:hint="eastAsia"/>
          <w:sz w:val="24"/>
          <w:szCs w:val="24"/>
        </w:rPr>
        <w:t>，</w:t>
      </w:r>
      <w:r w:rsidRPr="00E400D6">
        <w:rPr>
          <w:position w:val="-24"/>
          <w:sz w:val="24"/>
          <w:szCs w:val="24"/>
        </w:rPr>
        <w:object w:dxaOrig="1400" w:dyaOrig="620">
          <v:shape id="_x0000_i1032" type="#_x0000_t75" style="width:69.75pt;height:30.75pt" o:ole="">
            <v:imagedata r:id="rId21" o:title=""/>
          </v:shape>
          <o:OLEObject Type="Embed" ProgID="Equation.2" ShapeID="_x0000_i1032" DrawAspect="Content" ObjectID="_1502717310" r:id="rId22"/>
        </w:object>
      </w:r>
      <w:r w:rsidRPr="00E400D6">
        <w:rPr>
          <w:rFonts w:hAnsi="宋体"/>
          <w:sz w:val="24"/>
          <w:szCs w:val="24"/>
        </w:rPr>
        <w:t>同时成立，</w:t>
      </w:r>
    </w:p>
    <w:p w:rsidR="00C91C12" w:rsidRPr="00E400D6" w:rsidRDefault="00C91C12" w:rsidP="00C91C12">
      <w:pPr>
        <w:spacing w:line="320" w:lineRule="atLeast"/>
        <w:ind w:firstLine="465"/>
        <w:rPr>
          <w:sz w:val="24"/>
          <w:szCs w:val="24"/>
        </w:rPr>
      </w:pPr>
      <w:r w:rsidRPr="00E400D6">
        <w:rPr>
          <w:rFonts w:hAnsi="宋体"/>
          <w:sz w:val="24"/>
          <w:szCs w:val="24"/>
        </w:rPr>
        <w:t>解得</w:t>
      </w:r>
      <w:r w:rsidRPr="00E400D6">
        <w:rPr>
          <w:position w:val="-4"/>
          <w:sz w:val="24"/>
          <w:szCs w:val="24"/>
        </w:rPr>
        <w:object w:dxaOrig="1060" w:dyaOrig="260">
          <v:shape id="_x0000_i1033" type="#_x0000_t75" style="width:53.25pt;height:12.75pt" o:ole="">
            <v:imagedata r:id="rId23" o:title=""/>
          </v:shape>
          <o:OLEObject Type="Embed" ProgID="Equation.2" ShapeID="_x0000_i1033" DrawAspect="Content" ObjectID="_1502717311" r:id="rId24"/>
        </w:object>
      </w:r>
      <w:r w:rsidRPr="00E400D6">
        <w:rPr>
          <w:rFonts w:hAnsi="宋体"/>
          <w:sz w:val="24"/>
          <w:szCs w:val="24"/>
        </w:rPr>
        <w:t>，故</w:t>
      </w:r>
      <w:r w:rsidRPr="00E400D6">
        <w:rPr>
          <w:position w:val="-10"/>
          <w:sz w:val="24"/>
          <w:szCs w:val="24"/>
        </w:rPr>
        <w:object w:dxaOrig="1240" w:dyaOrig="340">
          <v:shape id="_x0000_i1034" type="#_x0000_t75" style="width:62.25pt;height:17.25pt" o:ole="">
            <v:imagedata r:id="rId25" o:title=""/>
          </v:shape>
          <o:OLEObject Type="Embed" ProgID="Equation.2" ShapeID="_x0000_i1034" DrawAspect="Content" ObjectID="_1502717312" r:id="rId26"/>
        </w:objec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sz w:val="24"/>
          <w:szCs w:val="24"/>
        </w:rPr>
      </w:pPr>
      <w:r w:rsidRPr="00E400D6">
        <w:rPr>
          <w:sz w:val="24"/>
          <w:szCs w:val="24"/>
        </w:rPr>
        <w:object w:dxaOrig="10485" w:dyaOrig="5850">
          <v:shape id="_x0000_i1035" type="#_x0000_t75" style="width:111.75pt;height:81pt" o:ole="">
            <v:imagedata r:id="rId27" o:title="" croptop="24365f" cropbottom="8514f" cropleft="11350f" cropright="25783f"/>
          </v:shape>
          <o:OLEObject Type="Embed" ProgID="AutoCAD.Drawing.15" ShapeID="_x0000_i1035" DrawAspect="Content" ObjectID="_1502717313" r:id="rId28"/>
        </w:object>
      </w:r>
      <w:r w:rsidRPr="00B9593A">
        <w:rPr>
          <w:rFonts w:hAnsi="宋体"/>
          <w:b/>
          <w:color w:val="000000"/>
          <w:sz w:val="24"/>
          <w:szCs w:val="24"/>
        </w:rPr>
        <w:t>说明：</w:t>
      </w:r>
      <w:r w:rsidRPr="00E400D6">
        <w:rPr>
          <w:position w:val="-10"/>
          <w:sz w:val="24"/>
          <w:szCs w:val="24"/>
        </w:rPr>
        <w:object w:dxaOrig="2120" w:dyaOrig="360">
          <v:shape id="_x0000_i1036" type="#_x0000_t75" style="width:105.75pt;height:18pt" o:ole="">
            <v:imagedata r:id="rId29" o:title=""/>
          </v:shape>
          <o:OLEObject Type="Embed" ProgID="Equation.2" ShapeID="_x0000_i1036" DrawAspect="Content" ObjectID="_1502717314" r:id="rId30"/>
        </w:object>
      </w:r>
      <w:r w:rsidRPr="00E400D6">
        <w:rPr>
          <w:rFonts w:hAnsi="宋体"/>
          <w:sz w:val="24"/>
          <w:szCs w:val="24"/>
        </w:rPr>
        <w:t>，其图象与</w:t>
      </w:r>
      <w:r w:rsidRPr="00E400D6">
        <w:rPr>
          <w:position w:val="-4"/>
          <w:sz w:val="24"/>
          <w:szCs w:val="24"/>
        </w:rPr>
        <w:object w:dxaOrig="200" w:dyaOrig="200">
          <v:shape id="_x0000_i1037" type="#_x0000_t75" style="width:9.75pt;height:9.75pt" o:ole="">
            <v:imagedata r:id="rId9" o:title=""/>
          </v:shape>
          <o:OLEObject Type="Embed" ProgID="Equation.2" ShapeID="_x0000_i1037" DrawAspect="Content" ObjectID="_1502717315" r:id="rId31"/>
        </w:object>
      </w:r>
      <w:r w:rsidRPr="00E400D6">
        <w:rPr>
          <w:rFonts w:hAnsi="宋体"/>
          <w:sz w:val="24"/>
          <w:szCs w:val="24"/>
        </w:rPr>
        <w:t>轴交点的横坐标就是方程</w:t>
      </w:r>
      <w:r w:rsidRPr="00E400D6">
        <w:rPr>
          <w:position w:val="-10"/>
          <w:sz w:val="24"/>
          <w:szCs w:val="24"/>
        </w:rPr>
        <w:object w:dxaOrig="920" w:dyaOrig="320">
          <v:shape id="_x0000_i1038" type="#_x0000_t75" style="width:45.75pt;height:15.75pt" o:ole="">
            <v:imagedata r:id="rId32" o:title=""/>
          </v:shape>
          <o:OLEObject Type="Embed" ProgID="Equation.2" ShapeID="_x0000_i1038" DrawAspect="Content" ObjectID="_1502717316" r:id="rId33"/>
        </w:object>
      </w:r>
      <w:r w:rsidRPr="00E400D6">
        <w:rPr>
          <w:rFonts w:hAnsi="宋体"/>
          <w:sz w:val="24"/>
          <w:szCs w:val="24"/>
        </w:rPr>
        <w:t>的根，根据函数图</w:t>
      </w:r>
      <w:r w:rsidRPr="00E400D6">
        <w:rPr>
          <w:rFonts w:hAnsi="宋体" w:hint="eastAsia"/>
          <w:sz w:val="24"/>
          <w:szCs w:val="24"/>
        </w:rPr>
        <w:t>象</w:t>
      </w:r>
      <w:r w:rsidRPr="00E400D6">
        <w:rPr>
          <w:rFonts w:hAnsi="宋体"/>
          <w:sz w:val="24"/>
          <w:szCs w:val="24"/>
        </w:rPr>
        <w:t>的性质可以得出对应的方程情况。其他函数和方程也可以类似得出解决的方法。</w:t>
      </w:r>
    </w:p>
    <w:p w:rsidR="00C91C12" w:rsidRPr="00E400D6" w:rsidRDefault="00C91C12" w:rsidP="00C91C12">
      <w:pPr>
        <w:spacing w:line="320" w:lineRule="atLeast"/>
        <w:rPr>
          <w:sz w:val="24"/>
          <w:szCs w:val="24"/>
        </w:rPr>
      </w:pPr>
      <w:r w:rsidRPr="00E400D6">
        <w:rPr>
          <w:sz w:val="24"/>
          <w:szCs w:val="24"/>
        </w:rPr>
        <w:t xml:space="preserve">  </w:t>
      </w:r>
      <w:r w:rsidRPr="00E400D6">
        <w:rPr>
          <w:rFonts w:hAnsi="宋体"/>
          <w:sz w:val="24"/>
          <w:szCs w:val="24"/>
        </w:rPr>
        <w:t>例</w:t>
      </w:r>
      <w:r w:rsidRPr="00E400D6">
        <w:rPr>
          <w:rFonts w:hint="eastAsia"/>
          <w:sz w:val="24"/>
          <w:szCs w:val="24"/>
        </w:rPr>
        <w:t>2</w:t>
      </w:r>
      <w:r w:rsidRPr="00E400D6">
        <w:rPr>
          <w:sz w:val="24"/>
          <w:szCs w:val="24"/>
        </w:rPr>
        <w:t xml:space="preserve">. </w:t>
      </w:r>
      <w:r w:rsidRPr="00E400D6">
        <w:rPr>
          <w:rFonts w:hAnsi="宋体"/>
          <w:sz w:val="24"/>
          <w:szCs w:val="24"/>
        </w:rPr>
        <w:t>已知</w:t>
      </w:r>
      <w:r w:rsidRPr="00E400D6">
        <w:rPr>
          <w:position w:val="-4"/>
          <w:sz w:val="24"/>
          <w:szCs w:val="24"/>
        </w:rPr>
        <w:object w:dxaOrig="900" w:dyaOrig="240">
          <v:shape id="_x0000_i1039" type="#_x0000_t75" style="width:45pt;height:12pt" o:ole="">
            <v:imagedata r:id="rId34" o:title=""/>
          </v:shape>
          <o:OLEObject Type="Embed" ProgID="Equation.2" ShapeID="_x0000_i1039" DrawAspect="Content" ObjectID="_1502717317" r:id="rId35"/>
        </w:object>
      </w:r>
      <w:r w:rsidRPr="00E400D6">
        <w:rPr>
          <w:rFonts w:hAnsi="宋体"/>
          <w:sz w:val="24"/>
          <w:szCs w:val="24"/>
        </w:rPr>
        <w:t>，则方程</w:t>
      </w:r>
      <w:r w:rsidRPr="00E400D6">
        <w:rPr>
          <w:position w:val="-10"/>
          <w:sz w:val="24"/>
          <w:szCs w:val="24"/>
        </w:rPr>
        <w:object w:dxaOrig="1240" w:dyaOrig="360">
          <v:shape id="_x0000_i1040" type="#_x0000_t75" style="width:62.25pt;height:18pt" o:ole="">
            <v:imagedata r:id="rId36" o:title=""/>
          </v:shape>
          <o:OLEObject Type="Embed" ProgID="Equation.2" ShapeID="_x0000_i1040" DrawAspect="Content" ObjectID="_1502717318" r:id="rId37"/>
        </w:object>
      </w:r>
      <w:r w:rsidRPr="00E400D6">
        <w:rPr>
          <w:rFonts w:hAnsi="宋体"/>
          <w:sz w:val="24"/>
          <w:szCs w:val="24"/>
        </w:rPr>
        <w:t>的实根个数为（</w:t>
      </w:r>
      <w:r w:rsidRPr="00E400D6">
        <w:rPr>
          <w:sz w:val="24"/>
          <w:szCs w:val="24"/>
        </w:rPr>
        <w:t xml:space="preserve">    </w:t>
      </w:r>
      <w:r w:rsidRPr="00E400D6">
        <w:rPr>
          <w:rFonts w:hAnsi="宋体"/>
          <w:sz w:val="24"/>
          <w:szCs w:val="24"/>
        </w:rPr>
        <w:t>）</w:t>
      </w:r>
    </w:p>
    <w:p w:rsidR="00C91C12" w:rsidRPr="00E400D6" w:rsidRDefault="00C91C12" w:rsidP="00C91C12">
      <w:pPr>
        <w:spacing w:line="320" w:lineRule="atLeast"/>
        <w:rPr>
          <w:sz w:val="24"/>
          <w:szCs w:val="24"/>
        </w:rPr>
      </w:pPr>
      <w:r w:rsidRPr="00E400D6">
        <w:rPr>
          <w:sz w:val="24"/>
          <w:szCs w:val="24"/>
        </w:rPr>
        <w:t xml:space="preserve">    A. 1</w:t>
      </w:r>
      <w:r w:rsidRPr="00E400D6">
        <w:rPr>
          <w:rFonts w:hAnsi="宋体"/>
          <w:sz w:val="24"/>
          <w:szCs w:val="24"/>
        </w:rPr>
        <w:t>个</w:t>
      </w:r>
      <w:r w:rsidRPr="00E400D6">
        <w:rPr>
          <w:sz w:val="24"/>
          <w:szCs w:val="24"/>
        </w:rPr>
        <w:tab/>
      </w:r>
      <w:r w:rsidRPr="00E400D6">
        <w:rPr>
          <w:sz w:val="24"/>
          <w:szCs w:val="24"/>
        </w:rPr>
        <w:tab/>
        <w:t>B. 2</w:t>
      </w:r>
      <w:r w:rsidRPr="00E400D6">
        <w:rPr>
          <w:rFonts w:hAnsi="宋体"/>
          <w:sz w:val="24"/>
          <w:szCs w:val="24"/>
        </w:rPr>
        <w:t>个</w:t>
      </w:r>
      <w:r w:rsidRPr="00E400D6">
        <w:rPr>
          <w:sz w:val="24"/>
          <w:szCs w:val="24"/>
        </w:rPr>
        <w:tab/>
      </w:r>
      <w:r w:rsidRPr="00E400D6">
        <w:rPr>
          <w:sz w:val="24"/>
          <w:szCs w:val="24"/>
        </w:rPr>
        <w:tab/>
        <w:t>C. 3</w:t>
      </w:r>
      <w:r w:rsidRPr="00E400D6">
        <w:rPr>
          <w:rFonts w:hAnsi="宋体"/>
          <w:sz w:val="24"/>
          <w:szCs w:val="24"/>
        </w:rPr>
        <w:t>个</w:t>
      </w:r>
      <w:r w:rsidRPr="00E400D6">
        <w:rPr>
          <w:sz w:val="24"/>
          <w:szCs w:val="24"/>
        </w:rPr>
        <w:tab/>
      </w:r>
      <w:r w:rsidRPr="00E400D6">
        <w:rPr>
          <w:sz w:val="24"/>
          <w:szCs w:val="24"/>
        </w:rPr>
        <w:tab/>
        <w:t>D. 1</w:t>
      </w:r>
      <w:r w:rsidRPr="00E400D6">
        <w:rPr>
          <w:rFonts w:hAnsi="宋体"/>
          <w:sz w:val="24"/>
          <w:szCs w:val="24"/>
        </w:rPr>
        <w:t>个或</w:t>
      </w:r>
      <w:r w:rsidRPr="00E400D6">
        <w:rPr>
          <w:sz w:val="24"/>
          <w:szCs w:val="24"/>
        </w:rPr>
        <w:t>2</w:t>
      </w:r>
      <w:r w:rsidRPr="00E400D6">
        <w:rPr>
          <w:rFonts w:hAnsi="宋体"/>
          <w:sz w:val="24"/>
          <w:szCs w:val="24"/>
        </w:rPr>
        <w:t>个或</w:t>
      </w:r>
      <w:r w:rsidRPr="00E400D6">
        <w:rPr>
          <w:sz w:val="24"/>
          <w:szCs w:val="24"/>
        </w:rPr>
        <w:t>3</w:t>
      </w:r>
      <w:r w:rsidRPr="00E400D6">
        <w:rPr>
          <w:rFonts w:hAnsi="宋体"/>
          <w:sz w:val="24"/>
          <w:szCs w:val="24"/>
        </w:rPr>
        <w:t>个</w:t>
      </w:r>
    </w:p>
    <w:p w:rsidR="00C91C12" w:rsidRPr="00E400D6" w:rsidRDefault="00C91C12" w:rsidP="00C91C12">
      <w:pPr>
        <w:spacing w:line="320" w:lineRule="atLeast"/>
        <w:ind w:firstLine="420"/>
        <w:rPr>
          <w:sz w:val="24"/>
          <w:szCs w:val="24"/>
        </w:rPr>
      </w:pPr>
      <w:r w:rsidRPr="00B9593A">
        <w:rPr>
          <w:rFonts w:hAnsi="宋体"/>
          <w:b/>
          <w:color w:val="000000"/>
          <w:sz w:val="24"/>
          <w:szCs w:val="24"/>
        </w:rPr>
        <w:t>解：</w:t>
      </w:r>
      <w:r w:rsidRPr="00E400D6">
        <w:rPr>
          <w:rFonts w:hAnsi="宋体"/>
          <w:sz w:val="24"/>
          <w:szCs w:val="24"/>
        </w:rPr>
        <w:t>判断方程的根的个数就是判断图象</w:t>
      </w:r>
      <w:r w:rsidRPr="00E400D6">
        <w:rPr>
          <w:position w:val="-10"/>
          <w:sz w:val="24"/>
          <w:szCs w:val="24"/>
        </w:rPr>
        <w:object w:dxaOrig="1980" w:dyaOrig="360">
          <v:shape id="_x0000_i1041" type="#_x0000_t75" style="width:99pt;height:18pt" o:ole="">
            <v:imagedata r:id="rId38" o:title=""/>
          </v:shape>
          <o:OLEObject Type="Embed" ProgID="Equation.2" ShapeID="_x0000_i1041" DrawAspect="Content" ObjectID="_1502717319" r:id="rId39"/>
        </w:object>
      </w:r>
      <w:r w:rsidRPr="00E400D6">
        <w:rPr>
          <w:rFonts w:hAnsi="宋体"/>
          <w:sz w:val="24"/>
          <w:szCs w:val="24"/>
        </w:rPr>
        <w:t>的交点个数，画出两个函数图象，易知两图象只有两个交点，故方程有</w:t>
      </w:r>
      <w:r w:rsidRPr="00E400D6">
        <w:rPr>
          <w:sz w:val="24"/>
          <w:szCs w:val="24"/>
        </w:rPr>
        <w:t>2</w:t>
      </w:r>
      <w:r w:rsidRPr="00E400D6">
        <w:rPr>
          <w:rFonts w:hAnsi="宋体"/>
          <w:sz w:val="24"/>
          <w:szCs w:val="24"/>
        </w:rPr>
        <w:t>个实根，选</w:t>
      </w:r>
      <w:r w:rsidRPr="00E400D6">
        <w:rPr>
          <w:sz w:val="24"/>
          <w:szCs w:val="24"/>
        </w:rPr>
        <w:t>B</w:t>
      </w:r>
      <w:r w:rsidRPr="00E400D6">
        <w:rPr>
          <w:rFonts w:hAnsi="宋体"/>
          <w:sz w:val="24"/>
          <w:szCs w:val="24"/>
        </w:rPr>
        <w:t>。</w:t>
      </w:r>
    </w:p>
    <w:p w:rsidR="00C91C12" w:rsidRPr="00E400D6" w:rsidRDefault="00C91C12" w:rsidP="00C91C12">
      <w:pPr>
        <w:spacing w:line="320" w:lineRule="atLeast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219450" cy="1924050"/>
            <wp:effectExtent l="1905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924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>说明：数形结合法可以解决一些既不是无理方程，也不是二次或三次方程的其他方程或不等式，也就是超越方程或者不等式。例如本例题中</w:t>
      </w:r>
      <w:r w:rsidRPr="00E400D6">
        <w:rPr>
          <w:rFonts w:hAnsi="宋体"/>
          <w:sz w:val="24"/>
          <w:szCs w:val="24"/>
        </w:rPr>
        <w:object w:dxaOrig="1240" w:dyaOrig="360">
          <v:shape id="_x0000_i1042" type="#_x0000_t75" style="width:62.25pt;height:18pt" o:ole="">
            <v:imagedata r:id="rId36" o:title=""/>
          </v:shape>
          <o:OLEObject Type="Embed" ProgID="Equation.2" ShapeID="_x0000_i1042" DrawAspect="Content" ObjectID="_1502717320" r:id="rId41"/>
        </w:object>
      </w:r>
      <w:r w:rsidRPr="00E400D6">
        <w:rPr>
          <w:rFonts w:hAnsi="宋体"/>
          <w:sz w:val="24"/>
          <w:szCs w:val="24"/>
        </w:rPr>
        <w:t>的方程。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>考点二：利用数形结合法解决有关最大值最小值</w:t>
      </w:r>
      <w:r w:rsidRPr="00E400D6">
        <w:rPr>
          <w:rFonts w:hAnsi="宋体" w:hint="eastAsia"/>
          <w:sz w:val="24"/>
          <w:szCs w:val="24"/>
        </w:rPr>
        <w:t>的</w:t>
      </w:r>
      <w:r w:rsidRPr="00E400D6">
        <w:rPr>
          <w:rFonts w:hAnsi="宋体"/>
          <w:sz w:val="24"/>
          <w:szCs w:val="24"/>
        </w:rPr>
        <w:t>问题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lastRenderedPageBreak/>
        <w:t xml:space="preserve">  </w:t>
      </w:r>
      <w:r w:rsidRPr="00E400D6">
        <w:rPr>
          <w:rFonts w:hAnsi="宋体"/>
          <w:sz w:val="24"/>
          <w:szCs w:val="24"/>
        </w:rPr>
        <w:t>例</w:t>
      </w:r>
      <w:r w:rsidRPr="00E400D6">
        <w:rPr>
          <w:rFonts w:hAnsi="宋体" w:hint="eastAsia"/>
          <w:sz w:val="24"/>
          <w:szCs w:val="24"/>
        </w:rPr>
        <w:t>3</w:t>
      </w:r>
      <w:r w:rsidRPr="00E400D6">
        <w:rPr>
          <w:rFonts w:hAnsi="宋体"/>
          <w:sz w:val="24"/>
          <w:szCs w:val="24"/>
        </w:rPr>
        <w:t xml:space="preserve">. </w:t>
      </w:r>
      <w:r w:rsidRPr="00E400D6">
        <w:rPr>
          <w:rFonts w:hAnsi="宋体"/>
          <w:sz w:val="24"/>
          <w:szCs w:val="24"/>
        </w:rPr>
        <w:t>如果实数</w:t>
      </w:r>
      <w:r w:rsidRPr="00E400D6">
        <w:rPr>
          <w:rFonts w:hAnsi="宋体"/>
          <w:sz w:val="24"/>
          <w:szCs w:val="24"/>
        </w:rPr>
        <w:object w:dxaOrig="540" w:dyaOrig="340">
          <v:shape id="_x0000_i1043" type="#_x0000_t75" style="width:27pt;height:17.25pt" o:ole="">
            <v:imagedata r:id="rId42" o:title=""/>
          </v:shape>
          <o:OLEObject Type="Embed" ProgID="Equation.2" ShapeID="_x0000_i1043" DrawAspect="Content" ObjectID="_1502717321" r:id="rId43"/>
        </w:object>
      </w:r>
      <w:r w:rsidRPr="00E400D6">
        <w:rPr>
          <w:rFonts w:hAnsi="宋体"/>
          <w:sz w:val="24"/>
          <w:szCs w:val="24"/>
        </w:rPr>
        <w:t>满足</w:t>
      </w:r>
      <w:r w:rsidRPr="00E400D6">
        <w:rPr>
          <w:rFonts w:hAnsi="宋体"/>
          <w:sz w:val="24"/>
          <w:szCs w:val="24"/>
        </w:rPr>
        <w:object w:dxaOrig="1700" w:dyaOrig="360">
          <v:shape id="_x0000_i1044" type="#_x0000_t75" style="width:84.75pt;height:18pt" o:ole="">
            <v:imagedata r:id="rId44" o:title=""/>
          </v:shape>
          <o:OLEObject Type="Embed" ProgID="Equation.2" ShapeID="_x0000_i1044" DrawAspect="Content" ObjectID="_1502717322" r:id="rId45"/>
        </w:object>
      </w:r>
      <w:r w:rsidRPr="00E400D6">
        <w:rPr>
          <w:rFonts w:hAnsi="宋体"/>
          <w:sz w:val="24"/>
          <w:szCs w:val="24"/>
        </w:rPr>
        <w:t>，则</w:t>
      </w:r>
      <w:r w:rsidRPr="00E400D6">
        <w:rPr>
          <w:rFonts w:hAnsi="宋体"/>
          <w:sz w:val="24"/>
          <w:szCs w:val="24"/>
        </w:rPr>
        <w:object w:dxaOrig="240" w:dyaOrig="620">
          <v:shape id="_x0000_i1045" type="#_x0000_t75" style="width:12pt;height:30.75pt" o:ole="">
            <v:imagedata r:id="rId46" o:title=""/>
          </v:shape>
          <o:OLEObject Type="Embed" ProgID="Equation.2" ShapeID="_x0000_i1045" DrawAspect="Content" ObjectID="_1502717323" r:id="rId47"/>
        </w:object>
      </w:r>
      <w:r w:rsidRPr="00E400D6">
        <w:rPr>
          <w:rFonts w:hAnsi="宋体"/>
          <w:sz w:val="24"/>
          <w:szCs w:val="24"/>
        </w:rPr>
        <w:t>的最大值为（</w:t>
      </w:r>
      <w:r w:rsidRPr="00E400D6">
        <w:rPr>
          <w:rFonts w:hAnsi="宋体"/>
          <w:sz w:val="24"/>
          <w:szCs w:val="24"/>
        </w:rPr>
        <w:t xml:space="preserve">    </w:t>
      </w:r>
      <w:r w:rsidRPr="00E400D6">
        <w:rPr>
          <w:rFonts w:hAnsi="宋体"/>
          <w:sz w:val="24"/>
          <w:szCs w:val="24"/>
        </w:rPr>
        <w:t>）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    A. </w:t>
      </w:r>
      <w:r w:rsidRPr="00E400D6">
        <w:rPr>
          <w:rFonts w:hAnsi="宋体"/>
          <w:sz w:val="24"/>
          <w:szCs w:val="24"/>
        </w:rPr>
        <w:object w:dxaOrig="240" w:dyaOrig="620">
          <v:shape id="_x0000_i1046" type="#_x0000_t75" style="width:12pt;height:30.75pt" o:ole="">
            <v:imagedata r:id="rId48" o:title=""/>
          </v:shape>
          <o:OLEObject Type="Embed" ProgID="Equation.2" ShapeID="_x0000_i1046" DrawAspect="Content" ObjectID="_1502717324" r:id="rId49"/>
        </w:object>
      </w:r>
      <w:r w:rsidRPr="00E400D6">
        <w:rPr>
          <w:rFonts w:hAnsi="宋体"/>
          <w:sz w:val="24"/>
          <w:szCs w:val="24"/>
        </w:rPr>
        <w:tab/>
      </w:r>
      <w:r w:rsidRPr="00E400D6">
        <w:rPr>
          <w:rFonts w:hAnsi="宋体"/>
          <w:sz w:val="24"/>
          <w:szCs w:val="24"/>
        </w:rPr>
        <w:tab/>
        <w:t xml:space="preserve">B. </w:t>
      </w:r>
      <w:r w:rsidRPr="00E400D6">
        <w:rPr>
          <w:rFonts w:hAnsi="宋体"/>
          <w:sz w:val="24"/>
          <w:szCs w:val="24"/>
        </w:rPr>
        <w:object w:dxaOrig="400" w:dyaOrig="680">
          <v:shape id="_x0000_i1047" type="#_x0000_t75" style="width:20.25pt;height:33.75pt" o:ole="">
            <v:imagedata r:id="rId50" o:title=""/>
          </v:shape>
          <o:OLEObject Type="Embed" ProgID="Equation.2" ShapeID="_x0000_i1047" DrawAspect="Content" ObjectID="_1502717325" r:id="rId51"/>
        </w:object>
      </w:r>
      <w:r w:rsidRPr="00E400D6">
        <w:rPr>
          <w:rFonts w:hAnsi="宋体"/>
          <w:sz w:val="24"/>
          <w:szCs w:val="24"/>
        </w:rPr>
        <w:tab/>
      </w:r>
      <w:r w:rsidRPr="00E400D6">
        <w:rPr>
          <w:rFonts w:hAnsi="宋体"/>
          <w:sz w:val="24"/>
          <w:szCs w:val="24"/>
        </w:rPr>
        <w:tab/>
        <w:t xml:space="preserve">C. </w:t>
      </w:r>
      <w:r w:rsidRPr="00E400D6">
        <w:rPr>
          <w:rFonts w:hAnsi="宋体"/>
          <w:sz w:val="24"/>
          <w:szCs w:val="24"/>
        </w:rPr>
        <w:object w:dxaOrig="400" w:dyaOrig="680">
          <v:shape id="_x0000_i1048" type="#_x0000_t75" style="width:20.25pt;height:33.75pt" o:ole="">
            <v:imagedata r:id="rId52" o:title=""/>
          </v:shape>
          <o:OLEObject Type="Embed" ProgID="Equation.2" ShapeID="_x0000_i1048" DrawAspect="Content" ObjectID="_1502717326" r:id="rId53"/>
        </w:object>
      </w:r>
      <w:r w:rsidRPr="00E400D6">
        <w:rPr>
          <w:rFonts w:hAnsi="宋体"/>
          <w:sz w:val="24"/>
          <w:szCs w:val="24"/>
        </w:rPr>
        <w:tab/>
      </w:r>
      <w:r w:rsidRPr="00E400D6">
        <w:rPr>
          <w:rFonts w:hAnsi="宋体"/>
          <w:sz w:val="24"/>
          <w:szCs w:val="24"/>
        </w:rPr>
        <w:tab/>
        <w:t xml:space="preserve">D. </w:t>
      </w:r>
      <w:r w:rsidRPr="00E400D6">
        <w:rPr>
          <w:rFonts w:hAnsi="宋体"/>
          <w:sz w:val="24"/>
          <w:szCs w:val="24"/>
        </w:rPr>
        <w:object w:dxaOrig="360" w:dyaOrig="340">
          <v:shape id="_x0000_i1049" type="#_x0000_t75" style="width:18pt;height:17.25pt" o:ole="">
            <v:imagedata r:id="rId54" o:title=""/>
          </v:shape>
          <o:OLEObject Type="Embed" ProgID="Equation.2" ShapeID="_x0000_i1049" DrawAspect="Content" ObjectID="_1502717327" r:id="rId55"/>
        </w:objec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 w:hint="eastAsia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 </w:t>
      </w:r>
      <w:r w:rsidRPr="00E400D6">
        <w:rPr>
          <w:rFonts w:hAnsi="宋体" w:hint="eastAsia"/>
          <w:sz w:val="24"/>
          <w:szCs w:val="24"/>
        </w:rPr>
        <w:tab/>
      </w:r>
      <w:r w:rsidRPr="00E400D6">
        <w:rPr>
          <w:rFonts w:hAnsi="宋体"/>
          <w:sz w:val="24"/>
          <w:szCs w:val="24"/>
        </w:rPr>
        <w:t>解：等式</w:t>
      </w:r>
      <w:r w:rsidRPr="00E400D6">
        <w:rPr>
          <w:rFonts w:hAnsi="宋体"/>
          <w:sz w:val="24"/>
          <w:szCs w:val="24"/>
        </w:rPr>
        <w:object w:dxaOrig="1700" w:dyaOrig="360">
          <v:shape id="_x0000_i1050" type="#_x0000_t75" style="width:84.75pt;height:18pt" o:ole="">
            <v:imagedata r:id="rId44" o:title=""/>
          </v:shape>
          <o:OLEObject Type="Embed" ProgID="Equation.2" ShapeID="_x0000_i1050" DrawAspect="Content" ObjectID="_1502717328" r:id="rId56"/>
        </w:object>
      </w:r>
      <w:r w:rsidRPr="00E400D6">
        <w:rPr>
          <w:rFonts w:hAnsi="宋体"/>
          <w:sz w:val="24"/>
          <w:szCs w:val="24"/>
        </w:rPr>
        <w:t>有明显的几何意义，它表</w:t>
      </w:r>
      <w:r w:rsidRPr="00E400D6">
        <w:rPr>
          <w:rFonts w:hAnsi="宋体" w:hint="eastAsia"/>
          <w:sz w:val="24"/>
          <w:szCs w:val="24"/>
        </w:rPr>
        <w:t>示</w:t>
      </w:r>
      <w:r w:rsidRPr="00E400D6">
        <w:rPr>
          <w:rFonts w:hAnsi="宋体"/>
          <w:sz w:val="24"/>
          <w:szCs w:val="24"/>
        </w:rPr>
        <w:t>坐标平面上的一个圆，圆心为</w:t>
      </w:r>
      <w:r w:rsidRPr="00E400D6">
        <w:rPr>
          <w:rFonts w:hAnsi="宋体"/>
          <w:sz w:val="24"/>
          <w:szCs w:val="24"/>
        </w:rPr>
        <w:object w:dxaOrig="740" w:dyaOrig="340">
          <v:shape id="_x0000_i1051" type="#_x0000_t75" style="width:36.75pt;height:17.25pt" o:ole="">
            <v:imagedata r:id="rId57" o:title=""/>
          </v:shape>
          <o:OLEObject Type="Embed" ProgID="Equation.2" ShapeID="_x0000_i1051" DrawAspect="Content" ObjectID="_1502717329" r:id="rId58"/>
        </w:object>
      </w:r>
      <w:r w:rsidRPr="00E400D6">
        <w:rPr>
          <w:rFonts w:hAnsi="宋体"/>
          <w:sz w:val="24"/>
          <w:szCs w:val="24"/>
        </w:rPr>
        <w:t>，半径</w:t>
      </w:r>
      <w:r w:rsidRPr="00E400D6">
        <w:rPr>
          <w:rFonts w:hAnsi="宋体"/>
          <w:sz w:val="24"/>
          <w:szCs w:val="24"/>
        </w:rPr>
        <w:object w:dxaOrig="720" w:dyaOrig="340">
          <v:shape id="_x0000_i1052" type="#_x0000_t75" style="width:36pt;height:17.25pt" o:ole="">
            <v:imagedata r:id="rId59" o:title=""/>
          </v:shape>
          <o:OLEObject Type="Embed" ProgID="Equation.2" ShapeID="_x0000_i1052" DrawAspect="Content" ObjectID="_1502717330" r:id="rId60"/>
        </w:object>
      </w:r>
      <w:r w:rsidRPr="00E400D6">
        <w:rPr>
          <w:rFonts w:hAnsi="宋体"/>
          <w:sz w:val="24"/>
          <w:szCs w:val="24"/>
        </w:rPr>
        <w:t>，（如图），而</w:t>
      </w:r>
      <w:r w:rsidRPr="00E400D6">
        <w:rPr>
          <w:rFonts w:hAnsi="宋体"/>
          <w:sz w:val="24"/>
          <w:szCs w:val="24"/>
        </w:rPr>
        <w:object w:dxaOrig="1020" w:dyaOrig="620">
          <v:shape id="_x0000_i1053" type="#_x0000_t75" style="width:51pt;height:30.75pt" o:ole="">
            <v:imagedata r:id="rId61" o:title=""/>
          </v:shape>
          <o:OLEObject Type="Embed" ProgID="Equation.2" ShapeID="_x0000_i1053" DrawAspect="Content" ObjectID="_1502717331" r:id="rId62"/>
        </w:object>
      </w:r>
      <w:r w:rsidRPr="00E400D6">
        <w:rPr>
          <w:rFonts w:hAnsi="宋体"/>
          <w:sz w:val="24"/>
          <w:szCs w:val="24"/>
        </w:rPr>
        <w:t>则表示圆上的点</w:t>
      </w:r>
      <w:r w:rsidRPr="00E400D6">
        <w:rPr>
          <w:rFonts w:hAnsi="宋体"/>
          <w:sz w:val="24"/>
          <w:szCs w:val="24"/>
        </w:rPr>
        <w:object w:dxaOrig="720" w:dyaOrig="340">
          <v:shape id="_x0000_i1054" type="#_x0000_t75" style="width:36pt;height:17.25pt" o:ole="">
            <v:imagedata r:id="rId63" o:title=""/>
          </v:shape>
          <o:OLEObject Type="Embed" ProgID="Equation.2" ShapeID="_x0000_i1054" DrawAspect="Content" ObjectID="_1502717332" r:id="rId64"/>
        </w:object>
      </w:r>
      <w:r w:rsidRPr="00E400D6">
        <w:rPr>
          <w:rFonts w:hAnsi="宋体"/>
          <w:sz w:val="24"/>
          <w:szCs w:val="24"/>
        </w:rPr>
        <w:t>与坐标原点（</w:t>
      </w:r>
      <w:r w:rsidRPr="00E400D6">
        <w:rPr>
          <w:rFonts w:hAnsi="宋体"/>
          <w:sz w:val="24"/>
          <w:szCs w:val="24"/>
        </w:rPr>
        <w:t>0</w:t>
      </w:r>
      <w:r w:rsidRPr="00E400D6">
        <w:rPr>
          <w:rFonts w:hAnsi="宋体"/>
          <w:sz w:val="24"/>
          <w:szCs w:val="24"/>
        </w:rPr>
        <w:t>，</w:t>
      </w:r>
      <w:r w:rsidRPr="00E400D6">
        <w:rPr>
          <w:rFonts w:hAnsi="宋体"/>
          <w:sz w:val="24"/>
          <w:szCs w:val="24"/>
        </w:rPr>
        <w:t>0</w:t>
      </w:r>
      <w:r w:rsidRPr="00E400D6">
        <w:rPr>
          <w:rFonts w:hAnsi="宋体"/>
          <w:sz w:val="24"/>
          <w:szCs w:val="24"/>
        </w:rPr>
        <w:t>）的连线的斜率，如此</w:t>
      </w:r>
      <w:r w:rsidRPr="00E400D6">
        <w:rPr>
          <w:rFonts w:hAnsi="宋体" w:hint="eastAsia"/>
          <w:sz w:val="24"/>
          <w:szCs w:val="24"/>
        </w:rPr>
        <w:t>一</w:t>
      </w:r>
      <w:r w:rsidRPr="00E400D6">
        <w:rPr>
          <w:rFonts w:hAnsi="宋体"/>
          <w:sz w:val="24"/>
          <w:szCs w:val="24"/>
        </w:rPr>
        <w:t>来，该问题可转化为如下几何问题：动点</w:t>
      </w:r>
      <w:r w:rsidRPr="00E400D6">
        <w:rPr>
          <w:rFonts w:hAnsi="宋体"/>
          <w:sz w:val="24"/>
          <w:szCs w:val="24"/>
        </w:rPr>
        <w:object w:dxaOrig="240" w:dyaOrig="240">
          <v:shape id="_x0000_i1055" type="#_x0000_t75" style="width:12pt;height:12pt" o:ole="">
            <v:imagedata r:id="rId65" o:title=""/>
          </v:shape>
          <o:OLEObject Type="Embed" ProgID="Equation.2" ShapeID="_x0000_i1055" DrawAspect="Content" ObjectID="_1502717333" r:id="rId66"/>
        </w:object>
      </w:r>
      <w:r w:rsidRPr="00E400D6">
        <w:rPr>
          <w:rFonts w:hAnsi="宋体"/>
          <w:sz w:val="24"/>
          <w:szCs w:val="24"/>
        </w:rPr>
        <w:t>在以（</w:t>
      </w:r>
      <w:r w:rsidRPr="00E400D6">
        <w:rPr>
          <w:rFonts w:hAnsi="宋体"/>
          <w:sz w:val="24"/>
          <w:szCs w:val="24"/>
        </w:rPr>
        <w:t>2</w:t>
      </w:r>
      <w:r w:rsidRPr="00E400D6">
        <w:rPr>
          <w:rFonts w:hAnsi="宋体"/>
          <w:sz w:val="24"/>
          <w:szCs w:val="24"/>
        </w:rPr>
        <w:t>，</w:t>
      </w:r>
      <w:r w:rsidRPr="00E400D6">
        <w:rPr>
          <w:rFonts w:hAnsi="宋体"/>
          <w:sz w:val="24"/>
          <w:szCs w:val="24"/>
        </w:rPr>
        <w:t>0</w:t>
      </w:r>
      <w:r w:rsidRPr="00E400D6">
        <w:rPr>
          <w:rFonts w:hAnsi="宋体"/>
          <w:sz w:val="24"/>
          <w:szCs w:val="24"/>
        </w:rPr>
        <w:t>）为圆心，以</w:t>
      </w:r>
      <w:r w:rsidRPr="00E400D6">
        <w:rPr>
          <w:rFonts w:hAnsi="宋体"/>
          <w:sz w:val="24"/>
          <w:szCs w:val="24"/>
        </w:rPr>
        <w:object w:dxaOrig="360" w:dyaOrig="340">
          <v:shape id="_x0000_i1056" type="#_x0000_t75" style="width:18pt;height:17.25pt" o:ole="">
            <v:imagedata r:id="rId54" o:title=""/>
          </v:shape>
          <o:OLEObject Type="Embed" ProgID="Equation.2" ShapeID="_x0000_i1056" DrawAspect="Content" ObjectID="_1502717334" r:id="rId67"/>
        </w:object>
      </w:r>
      <w:r w:rsidRPr="00E400D6">
        <w:rPr>
          <w:rFonts w:hAnsi="宋体"/>
          <w:sz w:val="24"/>
          <w:szCs w:val="24"/>
        </w:rPr>
        <w:t>为半径的圆上移动，求直线</w:t>
      </w:r>
      <w:r w:rsidRPr="00E400D6">
        <w:rPr>
          <w:rFonts w:hAnsi="宋体"/>
          <w:sz w:val="24"/>
          <w:szCs w:val="24"/>
        </w:rPr>
        <w:object w:dxaOrig="380" w:dyaOrig="240">
          <v:shape id="_x0000_i1057" type="#_x0000_t75" style="width:18.75pt;height:12pt" o:ole="">
            <v:imagedata r:id="rId68" o:title=""/>
          </v:shape>
          <o:OLEObject Type="Embed" ProgID="Equation.2" ShapeID="_x0000_i1057" DrawAspect="Content" ObjectID="_1502717335" r:id="rId69"/>
        </w:object>
      </w:r>
      <w:r w:rsidRPr="00E400D6">
        <w:rPr>
          <w:rFonts w:hAnsi="宋体"/>
          <w:sz w:val="24"/>
          <w:szCs w:val="24"/>
        </w:rPr>
        <w:t>的斜率的最大值，由下图可见，当点</w:t>
      </w:r>
      <w:r w:rsidRPr="00E400D6">
        <w:rPr>
          <w:rFonts w:hAnsi="宋体"/>
          <w:sz w:val="24"/>
          <w:szCs w:val="24"/>
        </w:rPr>
        <w:object w:dxaOrig="240" w:dyaOrig="240">
          <v:shape id="_x0000_i1058" type="#_x0000_t75" style="width:12pt;height:12pt" o:ole="">
            <v:imagedata r:id="rId65" o:title=""/>
          </v:shape>
          <o:OLEObject Type="Embed" ProgID="Equation.2" ShapeID="_x0000_i1058" DrawAspect="Content" ObjectID="_1502717336" r:id="rId70"/>
        </w:object>
      </w:r>
      <w:r w:rsidRPr="00E400D6">
        <w:rPr>
          <w:rFonts w:hAnsi="宋体"/>
          <w:sz w:val="24"/>
          <w:szCs w:val="24"/>
        </w:rPr>
        <w:t>在第一象限，且与圆相切时，</w:t>
      </w:r>
      <w:r w:rsidRPr="00E400D6">
        <w:rPr>
          <w:rFonts w:hAnsi="宋体"/>
          <w:sz w:val="24"/>
          <w:szCs w:val="24"/>
        </w:rPr>
        <w:object w:dxaOrig="380" w:dyaOrig="240">
          <v:shape id="_x0000_i1059" type="#_x0000_t75" style="width:18.75pt;height:12pt" o:ole="">
            <v:imagedata r:id="rId68" o:title=""/>
          </v:shape>
          <o:OLEObject Type="Embed" ProgID="Equation.2" ShapeID="_x0000_i1059" DrawAspect="Content" ObjectID="_1502717337" r:id="rId71"/>
        </w:object>
      </w:r>
      <w:r w:rsidRPr="00E400D6">
        <w:rPr>
          <w:rFonts w:hAnsi="宋体"/>
          <w:sz w:val="24"/>
          <w:szCs w:val="24"/>
        </w:rPr>
        <w:t>的斜率最大，经简单计算，得最大值为</w:t>
      </w:r>
      <w:r w:rsidRPr="00E400D6">
        <w:rPr>
          <w:rFonts w:hAnsi="宋体"/>
          <w:sz w:val="24"/>
          <w:szCs w:val="24"/>
        </w:rPr>
        <w:object w:dxaOrig="1300" w:dyaOrig="360">
          <v:shape id="_x0000_i1060" type="#_x0000_t75" style="width:65.25pt;height:18pt" o:ole="">
            <v:imagedata r:id="rId72" o:title=""/>
          </v:shape>
          <o:OLEObject Type="Embed" ProgID="Equation.3" ShapeID="_x0000_i1060" DrawAspect="Content" ObjectID="_1502717338" r:id="rId73"/>
        </w:object>
      </w:r>
      <w:r w:rsidRPr="00E400D6">
        <w:rPr>
          <w:rFonts w:hAnsi="宋体" w:hint="eastAsia"/>
          <w:sz w:val="24"/>
          <w:szCs w:val="24"/>
        </w:rPr>
        <w:t>。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>
        <w:rPr>
          <w:rFonts w:hAnsi="宋体"/>
          <w:noProof/>
          <w:sz w:val="24"/>
          <w:szCs w:val="24"/>
        </w:rPr>
        <w:drawing>
          <wp:inline distT="0" distB="0" distL="0" distR="0">
            <wp:extent cx="2181225" cy="1866900"/>
            <wp:effectExtent l="19050" t="0" r="9525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866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  </w:t>
      </w:r>
      <w:r w:rsidRPr="00E400D6">
        <w:rPr>
          <w:rFonts w:hAnsi="宋体"/>
          <w:sz w:val="24"/>
          <w:szCs w:val="24"/>
        </w:rPr>
        <w:t>例</w:t>
      </w:r>
      <w:r w:rsidRPr="00E400D6">
        <w:rPr>
          <w:rFonts w:hAnsi="宋体" w:hint="eastAsia"/>
          <w:sz w:val="24"/>
          <w:szCs w:val="24"/>
        </w:rPr>
        <w:t>4</w:t>
      </w:r>
      <w:r w:rsidRPr="00E400D6">
        <w:rPr>
          <w:rFonts w:hAnsi="宋体"/>
          <w:sz w:val="24"/>
          <w:szCs w:val="24"/>
        </w:rPr>
        <w:t xml:space="preserve">. </w:t>
      </w:r>
      <w:r w:rsidRPr="00E400D6">
        <w:rPr>
          <w:rFonts w:hAnsi="宋体"/>
          <w:sz w:val="24"/>
          <w:szCs w:val="24"/>
        </w:rPr>
        <w:t>已知</w:t>
      </w:r>
      <w:r w:rsidRPr="00E400D6">
        <w:rPr>
          <w:rFonts w:hAnsi="宋体"/>
          <w:sz w:val="24"/>
          <w:szCs w:val="24"/>
        </w:rPr>
        <w:object w:dxaOrig="540" w:dyaOrig="340">
          <v:shape id="_x0000_i1061" type="#_x0000_t75" style="width:27pt;height:17.25pt" o:ole="">
            <v:imagedata r:id="rId75" o:title=""/>
          </v:shape>
          <o:OLEObject Type="Embed" ProgID="Equation.2" ShapeID="_x0000_i1061" DrawAspect="Content" ObjectID="_1502717339" r:id="rId76"/>
        </w:object>
      </w:r>
      <w:r w:rsidRPr="00E400D6">
        <w:rPr>
          <w:rFonts w:hAnsi="宋体"/>
          <w:sz w:val="24"/>
          <w:szCs w:val="24"/>
        </w:rPr>
        <w:t>满足</w:t>
      </w:r>
      <w:r w:rsidRPr="00E400D6">
        <w:rPr>
          <w:rFonts w:hAnsi="宋体"/>
          <w:sz w:val="24"/>
          <w:szCs w:val="24"/>
        </w:rPr>
        <w:object w:dxaOrig="2299" w:dyaOrig="660">
          <v:shape id="_x0000_i1062" type="#_x0000_t75" style="width:114.75pt;height:33pt" o:ole="">
            <v:imagedata r:id="rId77" o:title=""/>
          </v:shape>
          <o:OLEObject Type="Embed" ProgID="Equation.2" ShapeID="_x0000_i1062" DrawAspect="Content" ObjectID="_1502717340" r:id="rId78"/>
        </w:object>
      </w:r>
      <w:r w:rsidRPr="00E400D6">
        <w:rPr>
          <w:rFonts w:hAnsi="宋体"/>
          <w:sz w:val="24"/>
          <w:szCs w:val="24"/>
        </w:rPr>
        <w:t>的最大值与最小值。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>解：对于二元函数</w:t>
      </w:r>
      <w:r w:rsidRPr="00E400D6">
        <w:rPr>
          <w:rFonts w:hAnsi="宋体"/>
          <w:sz w:val="24"/>
          <w:szCs w:val="24"/>
        </w:rPr>
        <w:object w:dxaOrig="680" w:dyaOrig="300">
          <v:shape id="_x0000_i1063" type="#_x0000_t75" style="width:33.75pt;height:15pt" o:ole="">
            <v:imagedata r:id="rId79" o:title=""/>
          </v:shape>
          <o:OLEObject Type="Embed" ProgID="Equation.2" ShapeID="_x0000_i1063" DrawAspect="Content" ObjectID="_1502717341" r:id="rId80"/>
        </w:object>
      </w:r>
      <w:r w:rsidRPr="00E400D6">
        <w:rPr>
          <w:rFonts w:hAnsi="宋体"/>
          <w:sz w:val="24"/>
          <w:szCs w:val="24"/>
        </w:rPr>
        <w:t>在限定条件</w:t>
      </w:r>
      <w:r w:rsidRPr="00E400D6">
        <w:rPr>
          <w:rFonts w:hAnsi="宋体"/>
          <w:sz w:val="24"/>
          <w:szCs w:val="24"/>
        </w:rPr>
        <w:object w:dxaOrig="1240" w:dyaOrig="660">
          <v:shape id="_x0000_i1064" type="#_x0000_t75" style="width:62.25pt;height:33pt" o:ole="">
            <v:imagedata r:id="rId81" o:title=""/>
          </v:shape>
          <o:OLEObject Type="Embed" ProgID="Equation.2" ShapeID="_x0000_i1064" DrawAspect="Content" ObjectID="_1502717342" r:id="rId82"/>
        </w:object>
      </w:r>
      <w:r w:rsidRPr="00E400D6">
        <w:rPr>
          <w:rFonts w:hAnsi="宋体"/>
          <w:sz w:val="24"/>
          <w:szCs w:val="24"/>
        </w:rPr>
        <w:t>下求最值问题，常采用构造直线的截距的方法来求之。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    </w:t>
      </w:r>
      <w:r w:rsidRPr="00E400D6">
        <w:rPr>
          <w:rFonts w:hAnsi="宋体"/>
          <w:sz w:val="24"/>
          <w:szCs w:val="24"/>
        </w:rPr>
        <w:t>令</w:t>
      </w:r>
      <w:r w:rsidRPr="00E400D6">
        <w:rPr>
          <w:rFonts w:hAnsi="宋体"/>
          <w:sz w:val="24"/>
          <w:szCs w:val="24"/>
        </w:rPr>
        <w:object w:dxaOrig="2480" w:dyaOrig="340">
          <v:shape id="_x0000_i1065" type="#_x0000_t75" style="width:123.75pt;height:17.25pt" o:ole="">
            <v:imagedata r:id="rId83" o:title=""/>
          </v:shape>
          <o:OLEObject Type="Embed" ProgID="Equation.2" ShapeID="_x0000_i1065" DrawAspect="Content" ObjectID="_1502717343" r:id="rId84"/>
        </w:object>
      </w:r>
      <w:r w:rsidRPr="00E400D6">
        <w:rPr>
          <w:rFonts w:hAnsi="宋体"/>
          <w:sz w:val="24"/>
          <w:szCs w:val="24"/>
        </w:rPr>
        <w:t>，原问题转化为：在椭圆</w:t>
      </w:r>
      <w:r w:rsidRPr="00E400D6">
        <w:rPr>
          <w:rFonts w:hAnsi="宋体"/>
          <w:sz w:val="24"/>
          <w:szCs w:val="24"/>
        </w:rPr>
        <w:object w:dxaOrig="1240" w:dyaOrig="660">
          <v:shape id="_x0000_i1066" type="#_x0000_t75" style="width:62.25pt;height:33pt" o:ole="">
            <v:imagedata r:id="rId81" o:title=""/>
          </v:shape>
          <o:OLEObject Type="Embed" ProgID="Equation.2" ShapeID="_x0000_i1066" DrawAspect="Content" ObjectID="_1502717344" r:id="rId85"/>
        </w:object>
      </w:r>
      <w:r w:rsidRPr="00E400D6">
        <w:rPr>
          <w:rFonts w:hAnsi="宋体"/>
          <w:sz w:val="24"/>
          <w:szCs w:val="24"/>
        </w:rPr>
        <w:t>上求一点，使过该点的直线斜率为</w:t>
      </w:r>
      <w:r w:rsidRPr="00E400D6">
        <w:rPr>
          <w:rFonts w:hAnsi="宋体"/>
          <w:sz w:val="24"/>
          <w:szCs w:val="24"/>
        </w:rPr>
        <w:t>3</w:t>
      </w:r>
      <w:r w:rsidRPr="00E400D6">
        <w:rPr>
          <w:rFonts w:hAnsi="宋体"/>
          <w:sz w:val="24"/>
          <w:szCs w:val="24"/>
        </w:rPr>
        <w:t>，且在</w:t>
      </w:r>
      <w:r w:rsidRPr="00E400D6">
        <w:rPr>
          <w:rFonts w:hAnsi="宋体"/>
          <w:sz w:val="24"/>
          <w:szCs w:val="24"/>
        </w:rPr>
        <w:object w:dxaOrig="200" w:dyaOrig="260">
          <v:shape id="_x0000_i1067" type="#_x0000_t75" style="width:9.75pt;height:12.75pt" o:ole="">
            <v:imagedata r:id="rId86" o:title=""/>
          </v:shape>
          <o:OLEObject Type="Embed" ProgID="Equation.2" ShapeID="_x0000_i1067" DrawAspect="Content" ObjectID="_1502717345" r:id="rId87"/>
        </w:object>
      </w:r>
      <w:r w:rsidRPr="00E400D6">
        <w:rPr>
          <w:rFonts w:hAnsi="宋体"/>
          <w:sz w:val="24"/>
          <w:szCs w:val="24"/>
        </w:rPr>
        <w:t>轴上的截距最大或最小，由图形知，当直线</w:t>
      </w:r>
      <w:r w:rsidRPr="00E400D6">
        <w:rPr>
          <w:rFonts w:hAnsi="宋体"/>
          <w:sz w:val="24"/>
          <w:szCs w:val="24"/>
        </w:rPr>
        <w:object w:dxaOrig="1060" w:dyaOrig="320">
          <v:shape id="_x0000_i1068" type="#_x0000_t75" style="width:53.25pt;height:15.75pt" o:ole="">
            <v:imagedata r:id="rId88" o:title=""/>
          </v:shape>
          <o:OLEObject Type="Embed" ProgID="Equation.2" ShapeID="_x0000_i1068" DrawAspect="Content" ObjectID="_1502717346" r:id="rId89"/>
        </w:object>
      </w:r>
      <w:r w:rsidRPr="00E400D6">
        <w:rPr>
          <w:rFonts w:hAnsi="宋体"/>
          <w:sz w:val="24"/>
          <w:szCs w:val="24"/>
        </w:rPr>
        <w:t>与椭圆</w:t>
      </w:r>
      <w:r w:rsidRPr="00E400D6">
        <w:rPr>
          <w:rFonts w:hAnsi="宋体"/>
          <w:sz w:val="24"/>
          <w:szCs w:val="24"/>
        </w:rPr>
        <w:object w:dxaOrig="1240" w:dyaOrig="660">
          <v:shape id="_x0000_i1069" type="#_x0000_t75" style="width:62.25pt;height:33pt" o:ole="">
            <v:imagedata r:id="rId81" o:title=""/>
          </v:shape>
          <o:OLEObject Type="Embed" ProgID="Equation.2" ShapeID="_x0000_i1069" DrawAspect="Content" ObjectID="_1502717347" r:id="rId90"/>
        </w:object>
      </w:r>
      <w:r w:rsidRPr="00E400D6">
        <w:rPr>
          <w:rFonts w:hAnsi="宋体"/>
          <w:sz w:val="24"/>
          <w:szCs w:val="24"/>
        </w:rPr>
        <w:t>相切时，有最大截距与最小截距。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    </w:t>
      </w:r>
      <w:r w:rsidRPr="00E400D6">
        <w:rPr>
          <w:rFonts w:hAnsi="宋体"/>
          <w:sz w:val="24"/>
          <w:szCs w:val="24"/>
        </w:rPr>
        <w:object w:dxaOrig="4640" w:dyaOrig="1120">
          <v:shape id="_x0000_i1070" type="#_x0000_t75" style="width:231.75pt;height:56.25pt" o:ole="">
            <v:imagedata r:id="rId91" o:title=""/>
          </v:shape>
          <o:OLEObject Type="Embed" ProgID="Equation.2" ShapeID="_x0000_i1070" DrawAspect="Content" ObjectID="_1502717348" r:id="rId92"/>
        </w:objec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lastRenderedPageBreak/>
        <w:t xml:space="preserve">    </w:t>
      </w:r>
      <w:r w:rsidRPr="00E400D6">
        <w:rPr>
          <w:rFonts w:hAnsi="宋体"/>
          <w:sz w:val="24"/>
          <w:szCs w:val="24"/>
        </w:rPr>
        <w:t>由</w:t>
      </w:r>
      <w:r w:rsidRPr="00E400D6">
        <w:rPr>
          <w:rFonts w:hAnsi="宋体"/>
          <w:sz w:val="24"/>
          <w:szCs w:val="24"/>
        </w:rPr>
        <w:object w:dxaOrig="600" w:dyaOrig="260">
          <v:shape id="_x0000_i1071" type="#_x0000_t75" style="width:30pt;height:12.75pt" o:ole="">
            <v:imagedata r:id="rId93" o:title=""/>
          </v:shape>
          <o:OLEObject Type="Embed" ProgID="Equation.2" ShapeID="_x0000_i1071" DrawAspect="Content" ObjectID="_1502717349" r:id="rId94"/>
        </w:object>
      </w:r>
      <w:r w:rsidRPr="00E400D6">
        <w:rPr>
          <w:rFonts w:hAnsi="宋体"/>
          <w:sz w:val="24"/>
          <w:szCs w:val="24"/>
        </w:rPr>
        <w:t>，得</w:t>
      </w:r>
      <w:r w:rsidRPr="00E400D6">
        <w:rPr>
          <w:rFonts w:hAnsi="宋体"/>
          <w:sz w:val="24"/>
          <w:szCs w:val="24"/>
        </w:rPr>
        <w:object w:dxaOrig="820" w:dyaOrig="260">
          <v:shape id="_x0000_i1072" type="#_x0000_t75" style="width:41.25pt;height:12.75pt" o:ole="">
            <v:imagedata r:id="rId95" o:title=""/>
          </v:shape>
          <o:OLEObject Type="Embed" ProgID="Equation.2" ShapeID="_x0000_i1072" DrawAspect="Content" ObjectID="_1502717350" r:id="rId96"/>
        </w:object>
      </w:r>
      <w:r w:rsidRPr="00E400D6">
        <w:rPr>
          <w:rFonts w:hAnsi="宋体"/>
          <w:sz w:val="24"/>
          <w:szCs w:val="24"/>
        </w:rPr>
        <w:t>，故</w:t>
      </w:r>
      <w:r w:rsidRPr="00E400D6">
        <w:rPr>
          <w:rFonts w:hAnsi="宋体"/>
          <w:sz w:val="24"/>
          <w:szCs w:val="24"/>
        </w:rPr>
        <w:object w:dxaOrig="680" w:dyaOrig="300">
          <v:shape id="_x0000_i1073" type="#_x0000_t75" style="width:33.75pt;height:15pt" o:ole="">
            <v:imagedata r:id="rId79" o:title=""/>
          </v:shape>
          <o:OLEObject Type="Embed" ProgID="Equation.2" ShapeID="_x0000_i1073" DrawAspect="Content" ObjectID="_1502717351" r:id="rId97"/>
        </w:object>
      </w:r>
      <w:r w:rsidRPr="00E400D6">
        <w:rPr>
          <w:rFonts w:hAnsi="宋体"/>
          <w:sz w:val="24"/>
          <w:szCs w:val="24"/>
        </w:rPr>
        <w:t>的最大值为</w:t>
      </w:r>
      <w:r w:rsidRPr="00E400D6">
        <w:rPr>
          <w:rFonts w:hAnsi="宋体"/>
          <w:sz w:val="24"/>
          <w:szCs w:val="24"/>
        </w:rPr>
        <w:t>13</w:t>
      </w:r>
      <w:r w:rsidRPr="00E400D6">
        <w:rPr>
          <w:rFonts w:hAnsi="宋体"/>
          <w:sz w:val="24"/>
          <w:szCs w:val="24"/>
        </w:rPr>
        <w:t>，最小值为</w:t>
      </w:r>
      <w:r w:rsidRPr="00E400D6">
        <w:rPr>
          <w:rFonts w:hAnsi="宋体"/>
          <w:sz w:val="24"/>
          <w:szCs w:val="24"/>
        </w:rPr>
        <w:object w:dxaOrig="440" w:dyaOrig="240">
          <v:shape id="_x0000_i1074" type="#_x0000_t75" style="width:21.75pt;height:12pt" o:ole="">
            <v:imagedata r:id="rId98" o:title=""/>
          </v:shape>
          <o:OLEObject Type="Embed" ProgID="Equation.2" ShapeID="_x0000_i1074" DrawAspect="Content" ObjectID="_1502717352" r:id="rId99"/>
        </w:object>
      </w:r>
      <w:r w:rsidRPr="00E400D6">
        <w:rPr>
          <w:rFonts w:hAnsi="宋体"/>
          <w:sz w:val="24"/>
          <w:szCs w:val="24"/>
        </w:rPr>
        <w:t>。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object w:dxaOrig="10485" w:dyaOrig="5850">
          <v:shape id="_x0000_i1075" type="#_x0000_t75" style="width:139.5pt;height:141.75pt" o:ole="" filled="t">
            <v:imagedata r:id="rId100" o:title="" croptop="18481f" cropbottom="4509f" cropleft="18462f" cropright="25798f"/>
          </v:shape>
          <o:OLEObject Type="Embed" ProgID="AutoCAD.Drawing.15" ShapeID="_x0000_i1075" DrawAspect="Content" ObjectID="_1502717353" r:id="rId101"/>
        </w:objec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>例</w:t>
      </w:r>
      <w:r w:rsidRPr="00E400D6">
        <w:rPr>
          <w:rFonts w:hAnsi="宋体" w:hint="eastAsia"/>
          <w:sz w:val="24"/>
          <w:szCs w:val="24"/>
        </w:rPr>
        <w:t>5</w:t>
      </w:r>
      <w:r w:rsidRPr="00E400D6">
        <w:rPr>
          <w:rFonts w:hAnsi="宋体"/>
          <w:sz w:val="24"/>
          <w:szCs w:val="24"/>
        </w:rPr>
        <w:t xml:space="preserve">. </w:t>
      </w:r>
      <w:r w:rsidRPr="00E400D6">
        <w:rPr>
          <w:rFonts w:hAnsi="宋体"/>
          <w:sz w:val="24"/>
          <w:szCs w:val="24"/>
        </w:rPr>
        <w:t>求函数</w:t>
      </w:r>
      <w:r w:rsidRPr="00E400D6">
        <w:rPr>
          <w:rFonts w:hAnsi="宋体"/>
          <w:sz w:val="24"/>
          <w:szCs w:val="24"/>
        </w:rPr>
        <w:object w:dxaOrig="1320" w:dyaOrig="620">
          <v:shape id="_x0000_i1076" type="#_x0000_t75" style="width:66pt;height:30.75pt" o:ole="">
            <v:imagedata r:id="rId102" o:title=""/>
          </v:shape>
          <o:OLEObject Type="Embed" ProgID="Equation.2" ShapeID="_x0000_i1076" DrawAspect="Content" ObjectID="_1502717354" r:id="rId103"/>
        </w:object>
      </w:r>
      <w:r w:rsidRPr="00E400D6">
        <w:rPr>
          <w:rFonts w:hAnsi="宋体"/>
          <w:sz w:val="24"/>
          <w:szCs w:val="24"/>
        </w:rPr>
        <w:t>的值域。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>几何法：</w:t>
      </w:r>
      <w:r w:rsidRPr="00E400D6">
        <w:rPr>
          <w:rFonts w:hAnsi="宋体"/>
          <w:sz w:val="24"/>
          <w:szCs w:val="24"/>
        </w:rPr>
        <w:object w:dxaOrig="1320" w:dyaOrig="620">
          <v:shape id="_x0000_i1077" type="#_x0000_t75" style="width:66pt;height:30.75pt" o:ole="">
            <v:imagedata r:id="rId102" o:title=""/>
          </v:shape>
          <o:OLEObject Type="Embed" ProgID="Equation.2" ShapeID="_x0000_i1077" DrawAspect="Content" ObjectID="_1502717355" r:id="rId104"/>
        </w:object>
      </w:r>
      <w:r w:rsidRPr="00E400D6">
        <w:rPr>
          <w:rFonts w:hAnsi="宋体"/>
          <w:sz w:val="24"/>
          <w:szCs w:val="24"/>
        </w:rPr>
        <w:t>的形式类似于斜率公式</w:t>
      </w:r>
      <w:r w:rsidRPr="00E400D6">
        <w:rPr>
          <w:rFonts w:hAnsi="宋体"/>
          <w:sz w:val="24"/>
          <w:szCs w:val="24"/>
        </w:rPr>
        <w:object w:dxaOrig="1200" w:dyaOrig="680">
          <v:shape id="_x0000_i1078" type="#_x0000_t75" style="width:60pt;height:33.75pt" o:ole="">
            <v:imagedata r:id="rId105" o:title=""/>
          </v:shape>
          <o:OLEObject Type="Embed" ProgID="Equation.2" ShapeID="_x0000_i1078" DrawAspect="Content" ObjectID="_1502717356" r:id="rId106"/>
        </w:object>
      </w:r>
      <w:r w:rsidRPr="00E400D6">
        <w:rPr>
          <w:rFonts w:hAnsi="宋体"/>
          <w:sz w:val="24"/>
          <w:szCs w:val="24"/>
        </w:rPr>
        <w:t>，</w:t>
      </w:r>
      <w:r w:rsidRPr="00E400D6">
        <w:rPr>
          <w:rFonts w:hAnsi="宋体"/>
          <w:sz w:val="24"/>
          <w:szCs w:val="24"/>
        </w:rPr>
        <w:object w:dxaOrig="1320" w:dyaOrig="620">
          <v:shape id="_x0000_i1079" type="#_x0000_t75" style="width:66pt;height:30.75pt" o:ole="">
            <v:imagedata r:id="rId102" o:title=""/>
          </v:shape>
          <o:OLEObject Type="Embed" ProgID="Equation.2" ShapeID="_x0000_i1079" DrawAspect="Content" ObjectID="_1502717357" r:id="rId107"/>
        </w:object>
      </w:r>
      <w:r w:rsidRPr="00E400D6">
        <w:rPr>
          <w:rFonts w:hAnsi="宋体"/>
          <w:sz w:val="24"/>
          <w:szCs w:val="24"/>
        </w:rPr>
        <w:t>表示过两点</w:t>
      </w:r>
      <w:r w:rsidRPr="00E400D6">
        <w:rPr>
          <w:rFonts w:hAnsi="宋体"/>
          <w:sz w:val="24"/>
          <w:szCs w:val="24"/>
        </w:rPr>
        <w:object w:dxaOrig="2960" w:dyaOrig="340">
          <v:shape id="_x0000_i1080" type="#_x0000_t75" style="width:147.75pt;height:17.25pt" o:ole="">
            <v:imagedata r:id="rId108" o:title=""/>
          </v:shape>
          <o:OLEObject Type="Embed" ProgID="Equation.2" ShapeID="_x0000_i1080" DrawAspect="Content" ObjectID="_1502717358" r:id="rId109"/>
        </w:object>
      </w:r>
      <w:r w:rsidRPr="00E400D6">
        <w:rPr>
          <w:rFonts w:hAnsi="宋体"/>
          <w:sz w:val="24"/>
          <w:szCs w:val="24"/>
        </w:rPr>
        <w:t>的直线的斜率。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    </w:t>
      </w:r>
      <w:r w:rsidRPr="00E400D6">
        <w:rPr>
          <w:rFonts w:hAnsi="宋体"/>
          <w:sz w:val="24"/>
          <w:szCs w:val="24"/>
        </w:rPr>
        <w:t>由于点</w:t>
      </w:r>
      <w:r w:rsidRPr="00E400D6">
        <w:rPr>
          <w:rFonts w:hAnsi="宋体"/>
          <w:sz w:val="24"/>
          <w:szCs w:val="24"/>
        </w:rPr>
        <w:object w:dxaOrig="240" w:dyaOrig="240">
          <v:shape id="_x0000_i1081" type="#_x0000_t75" style="width:12pt;height:12pt" o:ole="">
            <v:imagedata r:id="rId110" o:title=""/>
          </v:shape>
          <o:OLEObject Type="Embed" ProgID="Equation.2" ShapeID="_x0000_i1081" DrawAspect="Content" ObjectID="_1502717359" r:id="rId111"/>
        </w:object>
      </w:r>
      <w:r w:rsidRPr="00E400D6">
        <w:rPr>
          <w:rFonts w:hAnsi="宋体"/>
          <w:sz w:val="24"/>
          <w:szCs w:val="24"/>
        </w:rPr>
        <w:t>在单位圆</w:t>
      </w:r>
      <w:r w:rsidRPr="00E400D6">
        <w:rPr>
          <w:rFonts w:hAnsi="宋体"/>
          <w:sz w:val="24"/>
          <w:szCs w:val="24"/>
        </w:rPr>
        <w:object w:dxaOrig="1160" w:dyaOrig="360">
          <v:shape id="_x0000_i1082" type="#_x0000_t75" style="width:57.75pt;height:18pt" o:ole="">
            <v:imagedata r:id="rId112" o:title=""/>
          </v:shape>
          <o:OLEObject Type="Embed" ProgID="Equation.2" ShapeID="_x0000_i1082" DrawAspect="Content" ObjectID="_1502717360" r:id="rId113"/>
        </w:object>
      </w:r>
      <w:r w:rsidRPr="00E400D6">
        <w:rPr>
          <w:rFonts w:hAnsi="宋体"/>
          <w:sz w:val="24"/>
          <w:szCs w:val="24"/>
        </w:rPr>
        <w:t>上（见下图）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    </w:t>
      </w:r>
      <w:r w:rsidRPr="00E400D6">
        <w:rPr>
          <w:rFonts w:hAnsi="宋体"/>
          <w:sz w:val="24"/>
          <w:szCs w:val="24"/>
        </w:rPr>
        <w:t>显然，</w:t>
      </w:r>
      <w:r w:rsidRPr="00E400D6">
        <w:rPr>
          <w:rFonts w:hAnsi="宋体"/>
          <w:sz w:val="24"/>
          <w:szCs w:val="24"/>
        </w:rPr>
        <w:object w:dxaOrig="1480" w:dyaOrig="360">
          <v:shape id="_x0000_i1083" type="#_x0000_t75" style="width:74.25pt;height:18pt" o:ole="">
            <v:imagedata r:id="rId114" o:title=""/>
          </v:shape>
          <o:OLEObject Type="Embed" ProgID="Equation.2" ShapeID="_x0000_i1083" DrawAspect="Content" ObjectID="_1502717361" r:id="rId115"/>
        </w:objec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    </w:t>
      </w:r>
      <w:r w:rsidRPr="00E400D6">
        <w:rPr>
          <w:rFonts w:hAnsi="宋体"/>
          <w:sz w:val="24"/>
          <w:szCs w:val="24"/>
        </w:rPr>
        <w:t>设过</w:t>
      </w:r>
      <w:r w:rsidRPr="00E400D6">
        <w:rPr>
          <w:rFonts w:hAnsi="宋体"/>
          <w:sz w:val="24"/>
          <w:szCs w:val="24"/>
        </w:rPr>
        <w:object w:dxaOrig="279" w:dyaOrig="320">
          <v:shape id="_x0000_i1084" type="#_x0000_t75" style="width:14.25pt;height:15.75pt" o:ole="">
            <v:imagedata r:id="rId116" o:title=""/>
          </v:shape>
          <o:OLEObject Type="Embed" ProgID="Equation.2" ShapeID="_x0000_i1084" DrawAspect="Content" ObjectID="_1502717362" r:id="rId117"/>
        </w:object>
      </w:r>
      <w:r w:rsidRPr="00E400D6">
        <w:rPr>
          <w:rFonts w:hAnsi="宋体"/>
          <w:sz w:val="24"/>
          <w:szCs w:val="24"/>
        </w:rPr>
        <w:t>的圆的切线方程为</w:t>
      </w:r>
      <w:r w:rsidRPr="00E400D6">
        <w:rPr>
          <w:rFonts w:hAnsi="宋体"/>
          <w:sz w:val="24"/>
          <w:szCs w:val="24"/>
        </w:rPr>
        <w:object w:dxaOrig="1620" w:dyaOrig="320">
          <v:shape id="_x0000_i1085" type="#_x0000_t75" style="width:81pt;height:15.75pt" o:ole="">
            <v:imagedata r:id="rId118" o:title=""/>
          </v:shape>
          <o:OLEObject Type="Embed" ProgID="Equation.2" ShapeID="_x0000_i1085" DrawAspect="Content" ObjectID="_1502717363" r:id="rId119"/>
        </w:object>
      </w:r>
      <w:r w:rsidRPr="00E400D6">
        <w:rPr>
          <w:rFonts w:hAnsi="宋体"/>
          <w:sz w:val="24"/>
          <w:szCs w:val="24"/>
        </w:rPr>
        <w:t>，则有</w:t>
      </w:r>
      <w:r w:rsidRPr="00E400D6">
        <w:rPr>
          <w:rFonts w:hAnsi="宋体"/>
          <w:sz w:val="24"/>
          <w:szCs w:val="24"/>
        </w:rPr>
        <w:object w:dxaOrig="1219" w:dyaOrig="680">
          <v:shape id="_x0000_i1086" type="#_x0000_t75" style="width:60.75pt;height:33.75pt" o:ole="">
            <v:imagedata r:id="rId120" o:title=""/>
          </v:shape>
          <o:OLEObject Type="Embed" ProgID="Equation.2" ShapeID="_x0000_i1086" DrawAspect="Content" ObjectID="_1502717364" r:id="rId121"/>
        </w:object>
      </w:r>
      <w:r w:rsidRPr="00E400D6">
        <w:rPr>
          <w:rFonts w:hAnsi="宋体"/>
          <w:sz w:val="24"/>
          <w:szCs w:val="24"/>
        </w:rPr>
        <w:t>，解得</w:t>
      </w:r>
      <w:r w:rsidRPr="00E400D6">
        <w:rPr>
          <w:rFonts w:hAnsi="宋体"/>
          <w:sz w:val="24"/>
          <w:szCs w:val="24"/>
        </w:rPr>
        <w:object w:dxaOrig="1300" w:dyaOrig="680">
          <v:shape id="_x0000_i1087" type="#_x0000_t75" style="width:65.25pt;height:33.75pt" o:ole="">
            <v:imagedata r:id="rId122" o:title=""/>
          </v:shape>
          <o:OLEObject Type="Embed" ProgID="Equation.2" ShapeID="_x0000_i1087" DrawAspect="Content" ObjectID="_1502717365" r:id="rId123"/>
        </w:objec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    </w:t>
      </w:r>
      <w:r w:rsidRPr="00E400D6">
        <w:rPr>
          <w:rFonts w:hAnsi="宋体"/>
          <w:sz w:val="24"/>
          <w:szCs w:val="24"/>
        </w:rPr>
        <w:t>即</w:t>
      </w:r>
      <w:r w:rsidRPr="00E400D6">
        <w:rPr>
          <w:rFonts w:hAnsi="宋体"/>
          <w:sz w:val="24"/>
          <w:szCs w:val="24"/>
        </w:rPr>
        <w:object w:dxaOrig="3320" w:dyaOrig="680">
          <v:shape id="_x0000_i1088" type="#_x0000_t75" style="width:165.75pt;height:33.75pt" o:ole="">
            <v:imagedata r:id="rId124" o:title=""/>
          </v:shape>
          <o:OLEObject Type="Embed" ProgID="Equation.2" ShapeID="_x0000_i1088" DrawAspect="Content" ObjectID="_1502717366" r:id="rId125"/>
        </w:objec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    </w:t>
      </w:r>
      <w:r w:rsidRPr="00E400D6">
        <w:rPr>
          <w:rFonts w:hAnsi="宋体"/>
          <w:sz w:val="24"/>
          <w:szCs w:val="24"/>
        </w:rPr>
        <w:object w:dxaOrig="2580" w:dyaOrig="680">
          <v:shape id="_x0000_i1089" type="#_x0000_t75" style="width:129pt;height:33.75pt" o:ole="">
            <v:imagedata r:id="rId126" o:title=""/>
          </v:shape>
          <o:OLEObject Type="Embed" ProgID="Equation.2" ShapeID="_x0000_i1089" DrawAspect="Content" ObjectID="_1502717367" r:id="rId127"/>
        </w:objec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    </w:t>
      </w:r>
      <w:r w:rsidRPr="00E400D6">
        <w:rPr>
          <w:rFonts w:hAnsi="宋体"/>
          <w:sz w:val="24"/>
          <w:szCs w:val="24"/>
        </w:rPr>
        <w:object w:dxaOrig="220" w:dyaOrig="200">
          <v:shape id="_x0000_i1090" type="#_x0000_t75" style="width:11.25pt;height:9.75pt" o:ole="">
            <v:imagedata r:id="rId128" o:title=""/>
          </v:shape>
          <o:OLEObject Type="Embed" ProgID="Equation.2" ShapeID="_x0000_i1090" DrawAspect="Content" ObjectID="_1502717368" r:id="rId129"/>
        </w:object>
      </w:r>
      <w:r w:rsidRPr="00E400D6">
        <w:rPr>
          <w:rFonts w:hAnsi="宋体"/>
          <w:sz w:val="24"/>
          <w:szCs w:val="24"/>
        </w:rPr>
        <w:t>函数值域为</w:t>
      </w:r>
      <w:r w:rsidRPr="00E400D6">
        <w:rPr>
          <w:rFonts w:hAnsi="宋体"/>
          <w:sz w:val="24"/>
          <w:szCs w:val="24"/>
        </w:rPr>
        <w:object w:dxaOrig="2360" w:dyaOrig="680">
          <v:shape id="_x0000_i1091" type="#_x0000_t75" style="width:117.75pt;height:33.75pt" o:ole="">
            <v:imagedata r:id="rId130" o:title=""/>
          </v:shape>
          <o:OLEObject Type="Embed" ProgID="Equation.2" ShapeID="_x0000_i1091" DrawAspect="Content" ObjectID="_1502717369" r:id="rId131"/>
        </w:objec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object w:dxaOrig="10485" w:dyaOrig="5850">
          <v:shape id="_x0000_i1092" type="#_x0000_t75" style="width:100.5pt;height:109.5pt" o:ole="">
            <v:imagedata r:id="rId132" o:title="" croptop="24130f" cropbottom="3080f" cropleft="17032f" cropright="21526f"/>
          </v:shape>
          <o:OLEObject Type="Embed" ProgID="AutoCAD.Drawing.15" ShapeID="_x0000_i1092" DrawAspect="Content" ObjectID="_1502717370" r:id="rId133"/>
        </w:objec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>考点三：利用数形结合法解决其它问题：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  </w:t>
      </w:r>
      <w:r w:rsidRPr="00E400D6">
        <w:rPr>
          <w:rFonts w:hAnsi="宋体"/>
          <w:sz w:val="24"/>
          <w:szCs w:val="24"/>
        </w:rPr>
        <w:t>例</w:t>
      </w:r>
      <w:r w:rsidRPr="00E400D6">
        <w:rPr>
          <w:rFonts w:hAnsi="宋体" w:hint="eastAsia"/>
          <w:sz w:val="24"/>
          <w:szCs w:val="24"/>
        </w:rPr>
        <w:t>6</w:t>
      </w:r>
      <w:r w:rsidRPr="00E400D6">
        <w:rPr>
          <w:rFonts w:hAnsi="宋体"/>
          <w:sz w:val="24"/>
          <w:szCs w:val="24"/>
        </w:rPr>
        <w:t xml:space="preserve">. </w:t>
      </w:r>
      <w:r w:rsidRPr="00E400D6">
        <w:rPr>
          <w:rFonts w:hAnsi="宋体"/>
          <w:sz w:val="24"/>
          <w:szCs w:val="24"/>
        </w:rPr>
        <w:t>若集合</w:t>
      </w:r>
      <w:r w:rsidRPr="00E400D6">
        <w:rPr>
          <w:rFonts w:hAnsi="宋体"/>
          <w:sz w:val="24"/>
          <w:szCs w:val="24"/>
        </w:rPr>
        <w:object w:dxaOrig="4000" w:dyaOrig="840">
          <v:shape id="_x0000_i1093" type="#_x0000_t75" style="width:200.25pt;height:42pt" o:ole="">
            <v:imagedata r:id="rId134" o:title=""/>
          </v:shape>
          <o:OLEObject Type="Embed" ProgID="Equation.2" ShapeID="_x0000_i1093" DrawAspect="Content" ObjectID="_1502717371" r:id="rId135"/>
        </w:object>
      </w:r>
      <w:r w:rsidRPr="00E400D6">
        <w:rPr>
          <w:rFonts w:hAnsi="宋体"/>
          <w:sz w:val="24"/>
          <w:szCs w:val="24"/>
        </w:rPr>
        <w:t>，集合</w:t>
      </w:r>
      <w:r w:rsidRPr="00E400D6">
        <w:rPr>
          <w:rFonts w:hAnsi="宋体"/>
          <w:sz w:val="24"/>
          <w:szCs w:val="24"/>
        </w:rPr>
        <w:object w:dxaOrig="2320" w:dyaOrig="400">
          <v:shape id="_x0000_i1094" type="#_x0000_t75" style="width:116.25pt;height:20.25pt" o:ole="">
            <v:imagedata r:id="rId136" o:title=""/>
          </v:shape>
          <o:OLEObject Type="Embed" ProgID="Equation.2" ShapeID="_x0000_i1094" DrawAspect="Content" ObjectID="_1502717372" r:id="rId137"/>
        </w:object>
      </w:r>
      <w:r w:rsidRPr="00E400D6">
        <w:rPr>
          <w:rFonts w:hAnsi="宋体"/>
          <w:sz w:val="24"/>
          <w:szCs w:val="24"/>
        </w:rPr>
        <w:t>，且</w:t>
      </w:r>
      <w:r w:rsidRPr="00E400D6">
        <w:rPr>
          <w:rFonts w:hAnsi="宋体"/>
          <w:sz w:val="24"/>
          <w:szCs w:val="24"/>
        </w:rPr>
        <w:object w:dxaOrig="1140" w:dyaOrig="320">
          <v:shape id="_x0000_i1095" type="#_x0000_t75" style="width:57pt;height:15.75pt" o:ole="">
            <v:imagedata r:id="rId138" o:title=""/>
          </v:shape>
          <o:OLEObject Type="Embed" ProgID="Equation.2" ShapeID="_x0000_i1095" DrawAspect="Content" ObjectID="_1502717373" r:id="rId139"/>
        </w:object>
      </w:r>
      <w:r w:rsidRPr="00E400D6">
        <w:rPr>
          <w:rFonts w:hAnsi="宋体"/>
          <w:sz w:val="24"/>
          <w:szCs w:val="24"/>
        </w:rPr>
        <w:t>，则</w:t>
      </w:r>
      <w:r w:rsidRPr="00E400D6">
        <w:rPr>
          <w:rFonts w:hAnsi="宋体"/>
          <w:sz w:val="24"/>
          <w:szCs w:val="24"/>
        </w:rPr>
        <w:object w:dxaOrig="180" w:dyaOrig="260">
          <v:shape id="_x0000_i1096" type="#_x0000_t75" style="width:9pt;height:12.75pt" o:ole="">
            <v:imagedata r:id="rId140" o:title=""/>
          </v:shape>
          <o:OLEObject Type="Embed" ProgID="Equation.2" ShapeID="_x0000_i1096" DrawAspect="Content" ObjectID="_1502717374" r:id="rId141"/>
        </w:object>
      </w:r>
      <w:r w:rsidRPr="00E400D6">
        <w:rPr>
          <w:rFonts w:hAnsi="宋体"/>
          <w:sz w:val="24"/>
          <w:szCs w:val="24"/>
        </w:rPr>
        <w:t>的取值范围为</w:t>
      </w:r>
      <w:r w:rsidRPr="00E400D6">
        <w:rPr>
          <w:rFonts w:hAnsi="宋体"/>
          <w:sz w:val="24"/>
          <w:szCs w:val="24"/>
        </w:rPr>
        <w:t>___________</w:t>
      </w:r>
      <w:r w:rsidRPr="00E400D6">
        <w:rPr>
          <w:rFonts w:hAnsi="宋体"/>
          <w:sz w:val="24"/>
          <w:szCs w:val="24"/>
        </w:rPr>
        <w:t>。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>解：</w:t>
      </w:r>
      <w:r w:rsidRPr="00E400D6">
        <w:rPr>
          <w:rFonts w:hAnsi="宋体"/>
          <w:sz w:val="24"/>
          <w:szCs w:val="24"/>
        </w:rPr>
        <w:object w:dxaOrig="3720" w:dyaOrig="440">
          <v:shape id="_x0000_i1097" type="#_x0000_t75" style="width:186pt;height:21.75pt" o:ole="">
            <v:imagedata r:id="rId142" o:title=""/>
          </v:shape>
          <o:OLEObject Type="Embed" ProgID="Equation.2" ShapeID="_x0000_i1097" DrawAspect="Content" ObjectID="_1502717375" r:id="rId143"/>
        </w:object>
      </w:r>
      <w:r w:rsidRPr="00E400D6">
        <w:rPr>
          <w:rFonts w:hAnsi="宋体"/>
          <w:sz w:val="24"/>
          <w:szCs w:val="24"/>
        </w:rPr>
        <w:t>，显然，</w:t>
      </w:r>
      <w:r w:rsidRPr="00E400D6">
        <w:rPr>
          <w:rFonts w:hAnsi="宋体"/>
          <w:sz w:val="24"/>
          <w:szCs w:val="24"/>
        </w:rPr>
        <w:object w:dxaOrig="320" w:dyaOrig="240">
          <v:shape id="_x0000_i1098" type="#_x0000_t75" style="width:15.75pt;height:12pt" o:ole="">
            <v:imagedata r:id="rId144" o:title=""/>
          </v:shape>
          <o:OLEObject Type="Embed" ProgID="Equation.2" ShapeID="_x0000_i1098" DrawAspect="Content" ObjectID="_1502717376" r:id="rId145"/>
        </w:object>
      </w:r>
      <w:r w:rsidRPr="00E400D6">
        <w:rPr>
          <w:rFonts w:hAnsi="宋体"/>
          <w:sz w:val="24"/>
          <w:szCs w:val="24"/>
        </w:rPr>
        <w:t>表示以（</w:t>
      </w:r>
      <w:r w:rsidRPr="00E400D6">
        <w:rPr>
          <w:rFonts w:hAnsi="宋体"/>
          <w:sz w:val="24"/>
          <w:szCs w:val="24"/>
        </w:rPr>
        <w:t>0</w:t>
      </w:r>
      <w:r w:rsidRPr="00E400D6">
        <w:rPr>
          <w:rFonts w:hAnsi="宋体"/>
          <w:sz w:val="24"/>
          <w:szCs w:val="24"/>
        </w:rPr>
        <w:t>，</w:t>
      </w:r>
      <w:r w:rsidRPr="00E400D6">
        <w:rPr>
          <w:rFonts w:hAnsi="宋体"/>
          <w:sz w:val="24"/>
          <w:szCs w:val="24"/>
        </w:rPr>
        <w:t>0</w:t>
      </w:r>
      <w:r w:rsidRPr="00E400D6">
        <w:rPr>
          <w:rFonts w:hAnsi="宋体"/>
          <w:sz w:val="24"/>
          <w:szCs w:val="24"/>
        </w:rPr>
        <w:t>）为圆心，以</w:t>
      </w:r>
      <w:r w:rsidRPr="00E400D6">
        <w:rPr>
          <w:rFonts w:hAnsi="宋体"/>
          <w:sz w:val="24"/>
          <w:szCs w:val="24"/>
        </w:rPr>
        <w:t>3</w:t>
      </w:r>
      <w:r w:rsidRPr="00E400D6">
        <w:rPr>
          <w:rFonts w:hAnsi="宋体"/>
          <w:sz w:val="24"/>
          <w:szCs w:val="24"/>
        </w:rPr>
        <w:t>为半径的圆在</w:t>
      </w:r>
      <w:r w:rsidRPr="00E400D6">
        <w:rPr>
          <w:rFonts w:hAnsi="宋体"/>
          <w:sz w:val="24"/>
          <w:szCs w:val="24"/>
        </w:rPr>
        <w:object w:dxaOrig="200" w:dyaOrig="200">
          <v:shape id="_x0000_i1099" type="#_x0000_t75" style="width:9.75pt;height:9.75pt" o:ole="">
            <v:imagedata r:id="rId146" o:title=""/>
          </v:shape>
          <o:OLEObject Type="Embed" ProgID="Equation.2" ShapeID="_x0000_i1099" DrawAspect="Content" ObjectID="_1502717377" r:id="rId147"/>
        </w:object>
      </w:r>
      <w:r w:rsidRPr="00E400D6">
        <w:rPr>
          <w:rFonts w:hAnsi="宋体"/>
          <w:sz w:val="24"/>
          <w:szCs w:val="24"/>
        </w:rPr>
        <w:t>轴上方的部分，（如图），而</w:t>
      </w:r>
      <w:r w:rsidRPr="00E400D6">
        <w:rPr>
          <w:rFonts w:hAnsi="宋体"/>
          <w:sz w:val="24"/>
          <w:szCs w:val="24"/>
        </w:rPr>
        <w:object w:dxaOrig="279" w:dyaOrig="240">
          <v:shape id="_x0000_i1100" type="#_x0000_t75" style="width:14.25pt;height:12pt" o:ole="">
            <v:imagedata r:id="rId148" o:title=""/>
          </v:shape>
          <o:OLEObject Type="Embed" ProgID="Equation.2" ShapeID="_x0000_i1100" DrawAspect="Content" ObjectID="_1502717378" r:id="rId149"/>
        </w:object>
      </w:r>
      <w:r w:rsidRPr="00E400D6">
        <w:rPr>
          <w:rFonts w:hAnsi="宋体"/>
          <w:sz w:val="24"/>
          <w:szCs w:val="24"/>
        </w:rPr>
        <w:t>则表示一条直线，其斜率</w:t>
      </w:r>
      <w:r w:rsidRPr="00E400D6">
        <w:rPr>
          <w:rFonts w:hAnsi="宋体"/>
          <w:sz w:val="24"/>
          <w:szCs w:val="24"/>
        </w:rPr>
        <w:object w:dxaOrig="560" w:dyaOrig="260">
          <v:shape id="_x0000_i1101" type="#_x0000_t75" style="width:27.75pt;height:12.75pt" o:ole="">
            <v:imagedata r:id="rId150" o:title=""/>
          </v:shape>
          <o:OLEObject Type="Embed" ProgID="Equation.2" ShapeID="_x0000_i1101" DrawAspect="Content" ObjectID="_1502717379" r:id="rId151"/>
        </w:object>
      </w:r>
      <w:r w:rsidRPr="00E400D6">
        <w:rPr>
          <w:rFonts w:hAnsi="宋体"/>
          <w:sz w:val="24"/>
          <w:szCs w:val="24"/>
        </w:rPr>
        <w:t>，纵截距为</w:t>
      </w:r>
      <w:r w:rsidRPr="00E400D6">
        <w:rPr>
          <w:rFonts w:hAnsi="宋体"/>
          <w:sz w:val="24"/>
          <w:szCs w:val="24"/>
        </w:rPr>
        <w:object w:dxaOrig="180" w:dyaOrig="260">
          <v:shape id="_x0000_i1102" type="#_x0000_t75" style="width:9pt;height:12.75pt" o:ole="">
            <v:imagedata r:id="rId140" o:title=""/>
          </v:shape>
          <o:OLEObject Type="Embed" ProgID="Equation.2" ShapeID="_x0000_i1102" DrawAspect="Content" ObjectID="_1502717380" r:id="rId152"/>
        </w:object>
      </w:r>
      <w:r w:rsidRPr="00E400D6">
        <w:rPr>
          <w:rFonts w:hAnsi="宋体"/>
          <w:sz w:val="24"/>
          <w:szCs w:val="24"/>
        </w:rPr>
        <w:t>，由图形易知，欲使</w:t>
      </w:r>
      <w:r w:rsidRPr="00E400D6">
        <w:rPr>
          <w:rFonts w:hAnsi="宋体"/>
          <w:sz w:val="24"/>
          <w:szCs w:val="24"/>
        </w:rPr>
        <w:object w:dxaOrig="1140" w:dyaOrig="320">
          <v:shape id="_x0000_i1103" type="#_x0000_t75" style="width:57pt;height:15.75pt" o:ole="">
            <v:imagedata r:id="rId138" o:title=""/>
          </v:shape>
          <o:OLEObject Type="Embed" ProgID="Equation.2" ShapeID="_x0000_i1103" DrawAspect="Content" ObjectID="_1502717381" r:id="rId153"/>
        </w:object>
      </w:r>
      <w:r w:rsidRPr="00E400D6">
        <w:rPr>
          <w:rFonts w:hAnsi="宋体"/>
          <w:sz w:val="24"/>
          <w:szCs w:val="24"/>
        </w:rPr>
        <w:t>，即是使直线</w:t>
      </w:r>
      <w:r w:rsidRPr="00E400D6">
        <w:rPr>
          <w:rFonts w:hAnsi="宋体"/>
          <w:sz w:val="24"/>
          <w:szCs w:val="24"/>
        </w:rPr>
        <w:object w:dxaOrig="940" w:dyaOrig="320">
          <v:shape id="_x0000_i1104" type="#_x0000_t75" style="width:47.25pt;height:15.75pt" o:ole="">
            <v:imagedata r:id="rId154" o:title=""/>
          </v:shape>
          <o:OLEObject Type="Embed" ProgID="Equation.2" ShapeID="_x0000_i1104" DrawAspect="Content" ObjectID="_1502717382" r:id="rId155"/>
        </w:object>
      </w:r>
      <w:r w:rsidRPr="00E400D6">
        <w:rPr>
          <w:rFonts w:hAnsi="宋体"/>
          <w:sz w:val="24"/>
          <w:szCs w:val="24"/>
        </w:rPr>
        <w:t>与半圆有公共点，显然</w:t>
      </w:r>
      <w:r w:rsidRPr="00E400D6">
        <w:rPr>
          <w:rFonts w:hAnsi="宋体"/>
          <w:sz w:val="24"/>
          <w:szCs w:val="24"/>
        </w:rPr>
        <w:object w:dxaOrig="180" w:dyaOrig="260">
          <v:shape id="_x0000_i1105" type="#_x0000_t75" style="width:9pt;height:12.75pt" o:ole="">
            <v:imagedata r:id="rId156" o:title=""/>
          </v:shape>
          <o:OLEObject Type="Embed" ProgID="Equation.2" ShapeID="_x0000_i1105" DrawAspect="Content" ObjectID="_1502717383" r:id="rId157"/>
        </w:object>
      </w:r>
      <w:r w:rsidRPr="00E400D6">
        <w:rPr>
          <w:rFonts w:hAnsi="宋体"/>
          <w:sz w:val="24"/>
          <w:szCs w:val="24"/>
        </w:rPr>
        <w:t>的最小逼近值为</w:t>
      </w:r>
      <w:r w:rsidRPr="00E400D6">
        <w:rPr>
          <w:rFonts w:hAnsi="宋体"/>
          <w:sz w:val="24"/>
          <w:szCs w:val="24"/>
        </w:rPr>
        <w:object w:dxaOrig="320" w:dyaOrig="240">
          <v:shape id="_x0000_i1106" type="#_x0000_t75" style="width:15.75pt;height:12pt" o:ole="">
            <v:imagedata r:id="rId158" o:title=""/>
          </v:shape>
          <o:OLEObject Type="Embed" ProgID="Equation.2" ShapeID="_x0000_i1106" DrawAspect="Content" ObjectID="_1502717384" r:id="rId159"/>
        </w:object>
      </w:r>
      <w:r w:rsidRPr="00E400D6">
        <w:rPr>
          <w:rFonts w:hAnsi="宋体"/>
          <w:sz w:val="24"/>
          <w:szCs w:val="24"/>
        </w:rPr>
        <w:t>，最大值为</w:t>
      </w:r>
      <w:r w:rsidRPr="00E400D6">
        <w:rPr>
          <w:rFonts w:hAnsi="宋体"/>
          <w:sz w:val="24"/>
          <w:szCs w:val="24"/>
        </w:rPr>
        <w:object w:dxaOrig="480" w:dyaOrig="340">
          <v:shape id="_x0000_i1107" type="#_x0000_t75" style="width:24pt;height:17.25pt" o:ole="">
            <v:imagedata r:id="rId160" o:title=""/>
          </v:shape>
          <o:OLEObject Type="Embed" ProgID="Equation.2" ShapeID="_x0000_i1107" DrawAspect="Content" ObjectID="_1502717385" r:id="rId161"/>
        </w:object>
      </w:r>
      <w:r w:rsidRPr="00E400D6">
        <w:rPr>
          <w:rFonts w:hAnsi="宋体"/>
          <w:sz w:val="24"/>
          <w:szCs w:val="24"/>
        </w:rPr>
        <w:t>，即</w:t>
      </w:r>
      <w:r w:rsidRPr="00E400D6">
        <w:rPr>
          <w:rFonts w:hAnsi="宋体"/>
          <w:sz w:val="24"/>
          <w:szCs w:val="24"/>
        </w:rPr>
        <w:object w:dxaOrig="1340" w:dyaOrig="340">
          <v:shape id="_x0000_i1108" type="#_x0000_t75" style="width:66.75pt;height:17.25pt" o:ole="">
            <v:imagedata r:id="rId162" o:title=""/>
          </v:shape>
          <o:OLEObject Type="Embed" ProgID="Equation.2" ShapeID="_x0000_i1108" DrawAspect="Content" ObjectID="_1502717386" r:id="rId163"/>
        </w:objec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>
        <w:rPr>
          <w:rFonts w:hAnsi="宋体"/>
          <w:noProof/>
          <w:sz w:val="24"/>
          <w:szCs w:val="24"/>
        </w:rPr>
        <w:drawing>
          <wp:inline distT="0" distB="0" distL="0" distR="0">
            <wp:extent cx="2343150" cy="2466975"/>
            <wp:effectExtent l="19050" t="0" r="0" b="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466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  </w:t>
      </w:r>
      <w:r w:rsidRPr="00E400D6">
        <w:rPr>
          <w:rFonts w:hAnsi="宋体"/>
          <w:sz w:val="24"/>
          <w:szCs w:val="24"/>
        </w:rPr>
        <w:t>例</w:t>
      </w:r>
      <w:r w:rsidRPr="00E400D6">
        <w:rPr>
          <w:rFonts w:hAnsi="宋体"/>
          <w:sz w:val="24"/>
          <w:szCs w:val="24"/>
        </w:rPr>
        <w:t xml:space="preserve">7. </w:t>
      </w:r>
      <w:r w:rsidRPr="00E400D6">
        <w:rPr>
          <w:rFonts w:hAnsi="宋体"/>
          <w:sz w:val="24"/>
          <w:szCs w:val="24"/>
        </w:rPr>
        <w:t>点</w:t>
      </w:r>
      <w:r w:rsidRPr="00E400D6">
        <w:rPr>
          <w:rFonts w:hAnsi="宋体"/>
          <w:sz w:val="24"/>
          <w:szCs w:val="24"/>
        </w:rPr>
        <w:object w:dxaOrig="320" w:dyaOrig="240">
          <v:shape id="_x0000_i1109" type="#_x0000_t75" style="width:15.75pt;height:12pt" o:ole="">
            <v:imagedata r:id="rId165" o:title=""/>
          </v:shape>
          <o:OLEObject Type="Embed" ProgID="Equation.2" ShapeID="_x0000_i1109" DrawAspect="Content" ObjectID="_1502717387" r:id="rId166"/>
        </w:object>
      </w:r>
      <w:r w:rsidRPr="00E400D6">
        <w:rPr>
          <w:rFonts w:hAnsi="宋体"/>
          <w:sz w:val="24"/>
          <w:szCs w:val="24"/>
        </w:rPr>
        <w:t>是椭圆</w:t>
      </w:r>
      <w:r w:rsidRPr="00E400D6">
        <w:rPr>
          <w:rFonts w:hAnsi="宋体"/>
          <w:sz w:val="24"/>
          <w:szCs w:val="24"/>
        </w:rPr>
        <w:object w:dxaOrig="1240" w:dyaOrig="660">
          <v:shape id="_x0000_i1110" type="#_x0000_t75" style="width:62.25pt;height:33pt" o:ole="">
            <v:imagedata r:id="rId167" o:title=""/>
          </v:shape>
          <o:OLEObject Type="Embed" ProgID="Equation.2" ShapeID="_x0000_i1110" DrawAspect="Content" ObjectID="_1502717388" r:id="rId168"/>
        </w:object>
      </w:r>
      <w:r w:rsidRPr="00E400D6">
        <w:rPr>
          <w:rFonts w:hAnsi="宋体"/>
          <w:sz w:val="24"/>
          <w:szCs w:val="24"/>
        </w:rPr>
        <w:t>上一点，它到其中一个焦点</w:t>
      </w:r>
      <w:r w:rsidRPr="00E400D6">
        <w:rPr>
          <w:rFonts w:hAnsi="宋体"/>
          <w:sz w:val="24"/>
          <w:szCs w:val="24"/>
        </w:rPr>
        <w:object w:dxaOrig="279" w:dyaOrig="320">
          <v:shape id="_x0000_i1111" type="#_x0000_t75" style="width:14.25pt;height:15.75pt" o:ole="">
            <v:imagedata r:id="rId169" o:title=""/>
          </v:shape>
          <o:OLEObject Type="Embed" ProgID="Equation.2" ShapeID="_x0000_i1111" DrawAspect="Content" ObjectID="_1502717389" r:id="rId170"/>
        </w:object>
      </w:r>
      <w:r w:rsidRPr="00E400D6">
        <w:rPr>
          <w:rFonts w:hAnsi="宋体"/>
          <w:sz w:val="24"/>
          <w:szCs w:val="24"/>
        </w:rPr>
        <w:t>的距离为</w:t>
      </w:r>
      <w:r w:rsidRPr="00E400D6">
        <w:rPr>
          <w:rFonts w:hAnsi="宋体"/>
          <w:sz w:val="24"/>
          <w:szCs w:val="24"/>
        </w:rPr>
        <w:t>2</w:t>
      </w:r>
      <w:r w:rsidRPr="00E400D6">
        <w:rPr>
          <w:rFonts w:hAnsi="宋体"/>
          <w:sz w:val="24"/>
          <w:szCs w:val="24"/>
        </w:rPr>
        <w:t>，</w:t>
      </w:r>
      <w:r w:rsidRPr="00E400D6">
        <w:rPr>
          <w:rFonts w:hAnsi="宋体"/>
          <w:sz w:val="24"/>
          <w:szCs w:val="24"/>
        </w:rPr>
        <w:object w:dxaOrig="279" w:dyaOrig="240">
          <v:shape id="_x0000_i1112" type="#_x0000_t75" style="width:14.25pt;height:12pt" o:ole="">
            <v:imagedata r:id="rId148" o:title=""/>
          </v:shape>
          <o:OLEObject Type="Embed" ProgID="Equation.2" ShapeID="_x0000_i1112" DrawAspect="Content" ObjectID="_1502717390" r:id="rId171"/>
        </w:object>
      </w:r>
      <w:r w:rsidRPr="00E400D6">
        <w:rPr>
          <w:rFonts w:hAnsi="宋体"/>
          <w:sz w:val="24"/>
          <w:szCs w:val="24"/>
        </w:rPr>
        <w:t>为</w:t>
      </w:r>
      <w:r w:rsidRPr="00E400D6">
        <w:rPr>
          <w:rFonts w:hAnsi="宋体"/>
          <w:sz w:val="24"/>
          <w:szCs w:val="24"/>
        </w:rPr>
        <w:object w:dxaOrig="480" w:dyaOrig="320">
          <v:shape id="_x0000_i1113" type="#_x0000_t75" style="width:24pt;height:15.75pt" o:ole="">
            <v:imagedata r:id="rId172" o:title=""/>
          </v:shape>
          <o:OLEObject Type="Embed" ProgID="Equation.2" ShapeID="_x0000_i1113" DrawAspect="Content" ObjectID="_1502717391" r:id="rId173"/>
        </w:object>
      </w:r>
      <w:r w:rsidRPr="00E400D6">
        <w:rPr>
          <w:rFonts w:hAnsi="宋体"/>
          <w:sz w:val="24"/>
          <w:szCs w:val="24"/>
        </w:rPr>
        <w:t>的中点，</w:t>
      </w:r>
      <w:r w:rsidRPr="00E400D6">
        <w:rPr>
          <w:rFonts w:hAnsi="宋体"/>
          <w:sz w:val="24"/>
          <w:szCs w:val="24"/>
        </w:rPr>
        <w:object w:dxaOrig="240" w:dyaOrig="240">
          <v:shape id="_x0000_i1114" type="#_x0000_t75" style="width:12pt;height:12pt" o:ole="">
            <v:imagedata r:id="rId174" o:title=""/>
          </v:shape>
          <o:OLEObject Type="Embed" ProgID="Equation.2" ShapeID="_x0000_i1114" DrawAspect="Content" ObjectID="_1502717392" r:id="rId175"/>
        </w:object>
      </w:r>
      <w:r w:rsidRPr="00E400D6">
        <w:rPr>
          <w:rFonts w:hAnsi="宋体"/>
          <w:sz w:val="24"/>
          <w:szCs w:val="24"/>
        </w:rPr>
        <w:t>表示原点，则</w:t>
      </w:r>
      <w:r w:rsidRPr="00E400D6">
        <w:rPr>
          <w:rFonts w:hAnsi="宋体"/>
          <w:sz w:val="24"/>
          <w:szCs w:val="24"/>
        </w:rPr>
        <w:object w:dxaOrig="680" w:dyaOrig="320">
          <v:shape id="_x0000_i1115" type="#_x0000_t75" style="width:33.75pt;height:15.75pt" o:ole="">
            <v:imagedata r:id="rId176" o:title=""/>
          </v:shape>
          <o:OLEObject Type="Embed" ProgID="Equation.2" ShapeID="_x0000_i1115" DrawAspect="Content" ObjectID="_1502717393" r:id="rId177"/>
        </w:object>
      </w:r>
      <w:r w:rsidRPr="00E400D6">
        <w:rPr>
          <w:rFonts w:hAnsi="宋体"/>
          <w:sz w:val="24"/>
          <w:szCs w:val="24"/>
        </w:rPr>
        <w:t>（</w:t>
      </w:r>
      <w:r w:rsidRPr="00E400D6">
        <w:rPr>
          <w:rFonts w:hAnsi="宋体"/>
          <w:sz w:val="24"/>
          <w:szCs w:val="24"/>
        </w:rPr>
        <w:t xml:space="preserve">    </w:t>
      </w:r>
      <w:r w:rsidRPr="00E400D6">
        <w:rPr>
          <w:rFonts w:hAnsi="宋体"/>
          <w:sz w:val="24"/>
          <w:szCs w:val="24"/>
        </w:rPr>
        <w:t>）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 xml:space="preserve">A. </w:t>
      </w:r>
      <w:r w:rsidRPr="00E400D6">
        <w:rPr>
          <w:rFonts w:hAnsi="宋体"/>
          <w:sz w:val="24"/>
          <w:szCs w:val="24"/>
        </w:rPr>
        <w:object w:dxaOrig="240" w:dyaOrig="620">
          <v:shape id="_x0000_i1116" type="#_x0000_t75" style="width:12pt;height:30.75pt" o:ole="">
            <v:imagedata r:id="rId178" o:title=""/>
          </v:shape>
          <o:OLEObject Type="Embed" ProgID="Equation.2" ShapeID="_x0000_i1116" DrawAspect="Content" ObjectID="_1502717394" r:id="rId179"/>
        </w:object>
      </w:r>
      <w:r w:rsidRPr="00E400D6">
        <w:rPr>
          <w:rFonts w:hAnsi="宋体"/>
          <w:sz w:val="24"/>
          <w:szCs w:val="24"/>
        </w:rPr>
        <w:tab/>
      </w:r>
      <w:r w:rsidRPr="00E400D6">
        <w:rPr>
          <w:rFonts w:hAnsi="宋体"/>
          <w:sz w:val="24"/>
          <w:szCs w:val="24"/>
        </w:rPr>
        <w:tab/>
        <w:t xml:space="preserve">B. </w:t>
      </w:r>
      <w:r w:rsidRPr="00E400D6">
        <w:rPr>
          <w:rFonts w:hAnsi="宋体"/>
          <w:sz w:val="24"/>
          <w:szCs w:val="24"/>
        </w:rPr>
        <w:object w:dxaOrig="200" w:dyaOrig="240">
          <v:shape id="_x0000_i1117" type="#_x0000_t75" style="width:9.75pt;height:12pt" o:ole="">
            <v:imagedata r:id="rId180" o:title=""/>
          </v:shape>
          <o:OLEObject Type="Embed" ProgID="Equation.2" ShapeID="_x0000_i1117" DrawAspect="Content" ObjectID="_1502717395" r:id="rId181"/>
        </w:object>
      </w:r>
      <w:r w:rsidRPr="00E400D6">
        <w:rPr>
          <w:rFonts w:hAnsi="宋体"/>
          <w:sz w:val="24"/>
          <w:szCs w:val="24"/>
        </w:rPr>
        <w:tab/>
      </w:r>
      <w:r w:rsidRPr="00E400D6">
        <w:rPr>
          <w:rFonts w:hAnsi="宋体"/>
          <w:sz w:val="24"/>
          <w:szCs w:val="24"/>
        </w:rPr>
        <w:tab/>
        <w:t>C. 4</w:t>
      </w:r>
      <w:r w:rsidRPr="00E400D6">
        <w:rPr>
          <w:rFonts w:hAnsi="宋体"/>
          <w:sz w:val="24"/>
          <w:szCs w:val="24"/>
        </w:rPr>
        <w:tab/>
      </w:r>
      <w:r w:rsidRPr="00E400D6">
        <w:rPr>
          <w:rFonts w:hAnsi="宋体"/>
          <w:sz w:val="24"/>
          <w:szCs w:val="24"/>
        </w:rPr>
        <w:tab/>
        <w:t>D. 8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>解：（</w:t>
      </w:r>
      <w:r w:rsidRPr="00E400D6">
        <w:rPr>
          <w:rFonts w:hAnsi="宋体"/>
          <w:sz w:val="24"/>
          <w:szCs w:val="24"/>
        </w:rPr>
        <w:t>1</w:t>
      </w:r>
      <w:r w:rsidRPr="00E400D6">
        <w:rPr>
          <w:rFonts w:hAnsi="宋体"/>
          <w:sz w:val="24"/>
          <w:szCs w:val="24"/>
        </w:rPr>
        <w:t>）设椭圆另一焦点为</w:t>
      </w:r>
      <w:r w:rsidRPr="00E400D6">
        <w:rPr>
          <w:rFonts w:hAnsi="宋体"/>
          <w:sz w:val="24"/>
          <w:szCs w:val="24"/>
        </w:rPr>
        <w:object w:dxaOrig="300" w:dyaOrig="320">
          <v:shape id="_x0000_i1118" type="#_x0000_t75" style="width:15pt;height:15.75pt" o:ole="">
            <v:imagedata r:id="rId182" o:title=""/>
          </v:shape>
          <o:OLEObject Type="Embed" ProgID="Equation.2" ShapeID="_x0000_i1118" DrawAspect="Content" ObjectID="_1502717396" r:id="rId183"/>
        </w:object>
      </w:r>
      <w:r w:rsidRPr="00E400D6">
        <w:rPr>
          <w:rFonts w:hAnsi="宋体"/>
          <w:sz w:val="24"/>
          <w:szCs w:val="24"/>
        </w:rPr>
        <w:t>，（如下图），则</w:t>
      </w:r>
      <w:r w:rsidRPr="00E400D6">
        <w:rPr>
          <w:rFonts w:hAnsi="宋体"/>
          <w:sz w:val="24"/>
          <w:szCs w:val="24"/>
        </w:rPr>
        <w:object w:dxaOrig="2000" w:dyaOrig="340">
          <v:shape id="_x0000_i1119" type="#_x0000_t75" style="width:99.75pt;height:17.25pt" o:ole="">
            <v:imagedata r:id="rId184" o:title=""/>
          </v:shape>
          <o:OLEObject Type="Embed" ProgID="Equation.2" ShapeID="_x0000_i1119" DrawAspect="Content" ObjectID="_1502717397" r:id="rId185"/>
        </w:object>
      </w:r>
      <w:r w:rsidRPr="00E400D6">
        <w:rPr>
          <w:rFonts w:hAnsi="宋体"/>
          <w:sz w:val="24"/>
          <w:szCs w:val="24"/>
        </w:rPr>
        <w:t>而</w:t>
      </w:r>
      <w:r w:rsidRPr="00E400D6">
        <w:rPr>
          <w:rFonts w:hAnsi="宋体"/>
          <w:sz w:val="24"/>
          <w:szCs w:val="24"/>
        </w:rPr>
        <w:object w:dxaOrig="1700" w:dyaOrig="340">
          <v:shape id="_x0000_i1120" type="#_x0000_t75" style="width:84.75pt;height:17.25pt" o:ole="">
            <v:imagedata r:id="rId186" o:title=""/>
          </v:shape>
          <o:OLEObject Type="Embed" ProgID="Equation.2" ShapeID="_x0000_i1120" DrawAspect="Content" ObjectID="_1502717398" r:id="rId187"/>
        </w:objec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object w:dxaOrig="1100" w:dyaOrig="320">
          <v:shape id="_x0000_i1121" type="#_x0000_t75" style="width:54.75pt;height:15.75pt" o:ole="">
            <v:imagedata r:id="rId188" o:title=""/>
          </v:shape>
          <o:OLEObject Type="Embed" ProgID="Equation.2" ShapeID="_x0000_i1121" DrawAspect="Content" ObjectID="_1502717399" r:id="rId189"/>
        </w:objec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>又注意到</w:t>
      </w:r>
      <w:r w:rsidRPr="00E400D6">
        <w:rPr>
          <w:rFonts w:hAnsi="宋体"/>
          <w:sz w:val="24"/>
          <w:szCs w:val="24"/>
        </w:rPr>
        <w:object w:dxaOrig="660" w:dyaOrig="340">
          <v:shape id="_x0000_i1122" type="#_x0000_t75" style="width:33pt;height:17.25pt" o:ole="">
            <v:imagedata r:id="rId190" o:title=""/>
          </v:shape>
          <o:OLEObject Type="Embed" ProgID="Equation.2" ShapeID="_x0000_i1122" DrawAspect="Content" ObjectID="_1502717400" r:id="rId191"/>
        </w:object>
      </w:r>
      <w:r w:rsidRPr="00E400D6">
        <w:rPr>
          <w:rFonts w:hAnsi="宋体"/>
          <w:sz w:val="24"/>
          <w:szCs w:val="24"/>
        </w:rPr>
        <w:t>各为</w:t>
      </w:r>
      <w:r w:rsidRPr="00E400D6">
        <w:rPr>
          <w:rFonts w:hAnsi="宋体"/>
          <w:sz w:val="24"/>
          <w:szCs w:val="24"/>
        </w:rPr>
        <w:object w:dxaOrig="1160" w:dyaOrig="340">
          <v:shape id="_x0000_i1123" type="#_x0000_t75" style="width:57.75pt;height:17.25pt" o:ole="">
            <v:imagedata r:id="rId192" o:title=""/>
          </v:shape>
          <o:OLEObject Type="Embed" ProgID="Equation.2" ShapeID="_x0000_i1123" DrawAspect="Content" ObjectID="_1502717401" r:id="rId193"/>
        </w:object>
      </w:r>
      <w:r w:rsidRPr="00E400D6">
        <w:rPr>
          <w:rFonts w:hAnsi="宋体"/>
          <w:sz w:val="24"/>
          <w:szCs w:val="24"/>
        </w:rPr>
        <w:t>的中点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object w:dxaOrig="639" w:dyaOrig="240">
          <v:shape id="_x0000_i1124" type="#_x0000_t75" style="width:32.25pt;height:12pt" o:ole="">
            <v:imagedata r:id="rId194" o:title=""/>
          </v:shape>
          <o:OLEObject Type="Embed" ProgID="Equation.2" ShapeID="_x0000_i1124" DrawAspect="Content" ObjectID="_1502717402" r:id="rId195"/>
        </w:object>
      </w:r>
      <w:r w:rsidRPr="00E400D6">
        <w:rPr>
          <w:rFonts w:hAnsi="宋体"/>
          <w:sz w:val="24"/>
          <w:szCs w:val="24"/>
        </w:rPr>
        <w:t>是</w:t>
      </w:r>
      <w:r w:rsidRPr="00E400D6">
        <w:rPr>
          <w:rFonts w:hAnsi="宋体"/>
          <w:sz w:val="24"/>
          <w:szCs w:val="24"/>
        </w:rPr>
        <w:object w:dxaOrig="840" w:dyaOrig="320">
          <v:shape id="_x0000_i1125" type="#_x0000_t75" style="width:42pt;height:15.75pt" o:ole="">
            <v:imagedata r:id="rId196" o:title=""/>
          </v:shape>
          <o:OLEObject Type="Embed" ProgID="Equation.2" ShapeID="_x0000_i1125" DrawAspect="Content" ObjectID="_1502717403" r:id="rId197"/>
        </w:object>
      </w:r>
      <w:r w:rsidRPr="00E400D6">
        <w:rPr>
          <w:rFonts w:hAnsi="宋体"/>
          <w:sz w:val="24"/>
          <w:szCs w:val="24"/>
        </w:rPr>
        <w:t>的中位线</w:t>
      </w:r>
      <w:r w:rsidRPr="00E400D6">
        <w:rPr>
          <w:rFonts w:hAnsi="宋体"/>
          <w:sz w:val="24"/>
          <w:szCs w:val="24"/>
        </w:rPr>
        <w:t xml:space="preserve">            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 w:hint="eastAsia"/>
          <w:sz w:val="24"/>
          <w:szCs w:val="24"/>
        </w:rPr>
      </w:pPr>
      <w:r w:rsidRPr="00E400D6">
        <w:rPr>
          <w:rFonts w:hAnsi="宋体"/>
          <w:sz w:val="24"/>
          <w:szCs w:val="24"/>
        </w:rPr>
        <w:object w:dxaOrig="2740" w:dyaOrig="620">
          <v:shape id="_x0000_i1126" type="#_x0000_t75" style="width:137.25pt;height:30.75pt" o:ole="">
            <v:imagedata r:id="rId198" o:title=""/>
          </v:shape>
          <o:OLEObject Type="Embed" ProgID="Equation.2" ShapeID="_x0000_i1126" DrawAspect="Content" ObjectID="_1502717404" r:id="rId199"/>
        </w:object>
      </w:r>
      <w:r w:rsidRPr="00E400D6">
        <w:rPr>
          <w:rFonts w:hAnsi="宋体"/>
          <w:sz w:val="24"/>
          <w:szCs w:val="24"/>
        </w:rPr>
        <w:t xml:space="preserve">         </w:t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 w:hint="eastAsia"/>
          <w:sz w:val="24"/>
          <w:szCs w:val="24"/>
        </w:rPr>
      </w:pPr>
      <w:r>
        <w:rPr>
          <w:rFonts w:hAnsi="宋体"/>
          <w:noProof/>
          <w:sz w:val="24"/>
          <w:szCs w:val="24"/>
        </w:rPr>
        <w:drawing>
          <wp:inline distT="0" distB="0" distL="0" distR="0">
            <wp:extent cx="2238375" cy="2047875"/>
            <wp:effectExtent l="19050" t="0" r="9525" b="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047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C12" w:rsidRPr="00E400D6" w:rsidRDefault="00C91C12" w:rsidP="00C91C12">
      <w:pPr>
        <w:tabs>
          <w:tab w:val="left" w:pos="36"/>
        </w:tabs>
        <w:spacing w:line="320" w:lineRule="atLeast"/>
        <w:rPr>
          <w:rFonts w:hAnsi="宋体"/>
          <w:sz w:val="24"/>
          <w:szCs w:val="24"/>
        </w:rPr>
      </w:pPr>
      <w:r w:rsidRPr="00E400D6">
        <w:rPr>
          <w:rFonts w:hAnsi="宋体"/>
          <w:sz w:val="24"/>
          <w:szCs w:val="24"/>
        </w:rPr>
        <w:t>（</w:t>
      </w:r>
      <w:r w:rsidRPr="00E400D6">
        <w:rPr>
          <w:rFonts w:hAnsi="宋体"/>
          <w:sz w:val="24"/>
          <w:szCs w:val="24"/>
        </w:rPr>
        <w:t>2</w:t>
      </w:r>
      <w:r w:rsidRPr="00E400D6">
        <w:rPr>
          <w:rFonts w:hAnsi="宋体"/>
          <w:sz w:val="24"/>
          <w:szCs w:val="24"/>
        </w:rPr>
        <w:t>）若联想到第二定义，可以确定点</w:t>
      </w:r>
      <w:r w:rsidRPr="00E400D6">
        <w:rPr>
          <w:rFonts w:hAnsi="宋体"/>
          <w:sz w:val="24"/>
          <w:szCs w:val="24"/>
        </w:rPr>
        <w:object w:dxaOrig="320" w:dyaOrig="240">
          <v:shape id="_x0000_i1127" type="#_x0000_t75" style="width:15.75pt;height:12pt" o:ole="">
            <v:imagedata r:id="rId144" o:title=""/>
          </v:shape>
          <o:OLEObject Type="Embed" ProgID="Equation.2" ShapeID="_x0000_i1127" DrawAspect="Content" ObjectID="_1502717405" r:id="rId201"/>
        </w:object>
      </w:r>
      <w:r w:rsidRPr="00E400D6">
        <w:rPr>
          <w:rFonts w:hAnsi="宋体"/>
          <w:sz w:val="24"/>
          <w:szCs w:val="24"/>
        </w:rPr>
        <w:t>的坐标，进而求</w:t>
      </w:r>
      <w:r w:rsidRPr="00E400D6">
        <w:rPr>
          <w:rFonts w:hAnsi="宋体"/>
          <w:sz w:val="24"/>
          <w:szCs w:val="24"/>
        </w:rPr>
        <w:object w:dxaOrig="480" w:dyaOrig="320">
          <v:shape id="_x0000_i1128" type="#_x0000_t75" style="width:24pt;height:15.75pt" o:ole="">
            <v:imagedata r:id="rId172" o:title=""/>
          </v:shape>
          <o:OLEObject Type="Embed" ProgID="Equation.2" ShapeID="_x0000_i1128" DrawAspect="Content" ObjectID="_1502717406" r:id="rId202"/>
        </w:object>
      </w:r>
      <w:r w:rsidRPr="00E400D6">
        <w:rPr>
          <w:rFonts w:hAnsi="宋体"/>
          <w:sz w:val="24"/>
          <w:szCs w:val="24"/>
        </w:rPr>
        <w:t>中点的坐标，最后利用两点间的距离公式求出</w:t>
      </w:r>
      <w:r w:rsidRPr="00E400D6">
        <w:rPr>
          <w:rFonts w:hAnsi="宋体"/>
          <w:sz w:val="24"/>
          <w:szCs w:val="24"/>
        </w:rPr>
        <w:object w:dxaOrig="520" w:dyaOrig="320">
          <v:shape id="_x0000_i1129" type="#_x0000_t75" style="width:26.25pt;height:15.75pt" o:ole="">
            <v:imagedata r:id="rId203" o:title=""/>
          </v:shape>
          <o:OLEObject Type="Embed" ProgID="Equation.2" ShapeID="_x0000_i1129" DrawAspect="Content" ObjectID="_1502717407" r:id="rId204"/>
        </w:object>
      </w:r>
      <w:r w:rsidRPr="00E400D6">
        <w:rPr>
          <w:rFonts w:hAnsi="宋体"/>
          <w:sz w:val="24"/>
          <w:szCs w:val="24"/>
        </w:rPr>
        <w:t>，但这样就增加了计算量，方法较之（</w:t>
      </w:r>
      <w:r w:rsidRPr="00E400D6">
        <w:rPr>
          <w:rFonts w:hAnsi="宋体"/>
          <w:sz w:val="24"/>
          <w:szCs w:val="24"/>
        </w:rPr>
        <w:t>1</w:t>
      </w:r>
      <w:r w:rsidRPr="00E400D6">
        <w:rPr>
          <w:rFonts w:hAnsi="宋体"/>
          <w:sz w:val="24"/>
          <w:szCs w:val="24"/>
        </w:rPr>
        <w:t>）显得有些复杂。</w:t>
      </w:r>
    </w:p>
    <w:p w:rsidR="004358AB" w:rsidRPr="00C91C12" w:rsidRDefault="004358AB" w:rsidP="00C91C12"/>
    <w:sectPr w:rsidR="004358AB" w:rsidRPr="00C91C1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85F" w:rsidRDefault="0065585F" w:rsidP="00E9112E">
      <w:pPr>
        <w:spacing w:after="0"/>
      </w:pPr>
      <w:r>
        <w:separator/>
      </w:r>
    </w:p>
  </w:endnote>
  <w:endnote w:type="continuationSeparator" w:id="0">
    <w:p w:rsidR="0065585F" w:rsidRDefault="0065585F" w:rsidP="00E911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85F" w:rsidRDefault="0065585F" w:rsidP="00E9112E">
      <w:pPr>
        <w:spacing w:after="0"/>
      </w:pPr>
      <w:r>
        <w:separator/>
      </w:r>
    </w:p>
  </w:footnote>
  <w:footnote w:type="continuationSeparator" w:id="0">
    <w:p w:rsidR="0065585F" w:rsidRDefault="0065585F" w:rsidP="00E9112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B6447"/>
    <w:multiLevelType w:val="hybridMultilevel"/>
    <w:tmpl w:val="86C82290"/>
    <w:lvl w:ilvl="0" w:tplc="B1EC5732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3E22E2"/>
    <w:rsid w:val="00426133"/>
    <w:rsid w:val="004358AB"/>
    <w:rsid w:val="00525F43"/>
    <w:rsid w:val="005B38FB"/>
    <w:rsid w:val="0065585F"/>
    <w:rsid w:val="00771AF2"/>
    <w:rsid w:val="007C3993"/>
    <w:rsid w:val="0084215F"/>
    <w:rsid w:val="008B7726"/>
    <w:rsid w:val="00A5776D"/>
    <w:rsid w:val="00A81BA7"/>
    <w:rsid w:val="00C3229F"/>
    <w:rsid w:val="00C91C12"/>
    <w:rsid w:val="00D132BD"/>
    <w:rsid w:val="00D16E52"/>
    <w:rsid w:val="00D24AA1"/>
    <w:rsid w:val="00D31D50"/>
    <w:rsid w:val="00E9112E"/>
    <w:rsid w:val="00EA31E8"/>
    <w:rsid w:val="00F2568C"/>
    <w:rsid w:val="00FD2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112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112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112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112E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112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112E"/>
    <w:rPr>
      <w:rFonts w:ascii="Tahoma" w:hAnsi="Tahoma"/>
      <w:sz w:val="18"/>
      <w:szCs w:val="18"/>
    </w:rPr>
  </w:style>
  <w:style w:type="paragraph" w:styleId="a6">
    <w:name w:val="Normal (Web)"/>
    <w:aliases w:val="普通 (Web)"/>
    <w:basedOn w:val="a"/>
    <w:rsid w:val="00FD212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question-title2">
    <w:name w:val="question-title2"/>
    <w:basedOn w:val="a0"/>
    <w:rsid w:val="00C32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2.wmf"/><Relationship Id="rId159" Type="http://schemas.openxmlformats.org/officeDocument/2006/relationships/oleObject" Target="embeddings/oleObject82.bin"/><Relationship Id="rId170" Type="http://schemas.openxmlformats.org/officeDocument/2006/relationships/oleObject" Target="embeddings/oleObject87.bin"/><Relationship Id="rId191" Type="http://schemas.openxmlformats.org/officeDocument/2006/relationships/oleObject" Target="embeddings/oleObject98.bin"/><Relationship Id="rId205" Type="http://schemas.openxmlformats.org/officeDocument/2006/relationships/fontTable" Target="fontTable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5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image" Target="media/image32.png"/><Relationship Id="rId79" Type="http://schemas.openxmlformats.org/officeDocument/2006/relationships/image" Target="media/image35.wmf"/><Relationship Id="rId102" Type="http://schemas.openxmlformats.org/officeDocument/2006/relationships/image" Target="media/image45.wmf"/><Relationship Id="rId123" Type="http://schemas.openxmlformats.org/officeDocument/2006/relationships/oleObject" Target="embeddings/oleObject63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76.bin"/><Relationship Id="rId5" Type="http://schemas.openxmlformats.org/officeDocument/2006/relationships/footnotes" Target="footnote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2.wmf"/><Relationship Id="rId160" Type="http://schemas.openxmlformats.org/officeDocument/2006/relationships/image" Target="media/image72.wmf"/><Relationship Id="rId165" Type="http://schemas.openxmlformats.org/officeDocument/2006/relationships/image" Target="media/image75.wmf"/><Relationship Id="rId181" Type="http://schemas.openxmlformats.org/officeDocument/2006/relationships/oleObject" Target="embeddings/oleObject93.bin"/><Relationship Id="rId186" Type="http://schemas.openxmlformats.org/officeDocument/2006/relationships/image" Target="media/image8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8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71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80.bin"/><Relationship Id="rId171" Type="http://schemas.openxmlformats.org/officeDocument/2006/relationships/oleObject" Target="embeddings/oleObject88.bin"/><Relationship Id="rId176" Type="http://schemas.openxmlformats.org/officeDocument/2006/relationships/image" Target="media/image80.wmf"/><Relationship Id="rId192" Type="http://schemas.openxmlformats.org/officeDocument/2006/relationships/image" Target="media/image88.wmf"/><Relationship Id="rId197" Type="http://schemas.openxmlformats.org/officeDocument/2006/relationships/oleObject" Target="embeddings/oleObject101.bin"/><Relationship Id="rId206" Type="http://schemas.openxmlformats.org/officeDocument/2006/relationships/theme" Target="theme/theme1.xml"/><Relationship Id="rId201" Type="http://schemas.openxmlformats.org/officeDocument/2006/relationships/oleObject" Target="embeddings/oleObject103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52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6.bin"/><Relationship Id="rId54" Type="http://schemas.openxmlformats.org/officeDocument/2006/relationships/image" Target="media/image24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3.wmf"/><Relationship Id="rId91" Type="http://schemas.openxmlformats.org/officeDocument/2006/relationships/image" Target="media/image40.wmf"/><Relationship Id="rId96" Type="http://schemas.openxmlformats.org/officeDocument/2006/relationships/oleObject" Target="embeddings/oleObject48.bin"/><Relationship Id="rId140" Type="http://schemas.openxmlformats.org/officeDocument/2006/relationships/image" Target="media/image63.wmf"/><Relationship Id="rId145" Type="http://schemas.openxmlformats.org/officeDocument/2006/relationships/oleObject" Target="embeddings/oleObject74.bin"/><Relationship Id="rId161" Type="http://schemas.openxmlformats.org/officeDocument/2006/relationships/oleObject" Target="embeddings/oleObject83.bin"/><Relationship Id="rId166" Type="http://schemas.openxmlformats.org/officeDocument/2006/relationships/oleObject" Target="embeddings/oleObject85.bin"/><Relationship Id="rId182" Type="http://schemas.openxmlformats.org/officeDocument/2006/relationships/image" Target="media/image83.wmf"/><Relationship Id="rId187" Type="http://schemas.openxmlformats.org/officeDocument/2006/relationships/oleObject" Target="embeddings/oleObject9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61.bin"/><Relationship Id="rId44" Type="http://schemas.openxmlformats.org/officeDocument/2006/relationships/image" Target="media/image19.wmf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81" Type="http://schemas.openxmlformats.org/officeDocument/2006/relationships/image" Target="media/image36.wmf"/><Relationship Id="rId86" Type="http://schemas.openxmlformats.org/officeDocument/2006/relationships/image" Target="media/image38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69.bin"/><Relationship Id="rId151" Type="http://schemas.openxmlformats.org/officeDocument/2006/relationships/oleObject" Target="embeddings/oleObject77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1.bin"/><Relationship Id="rId198" Type="http://schemas.openxmlformats.org/officeDocument/2006/relationships/image" Target="media/image91.wmf"/><Relationship Id="rId172" Type="http://schemas.openxmlformats.org/officeDocument/2006/relationships/image" Target="media/image78.wmf"/><Relationship Id="rId193" Type="http://schemas.openxmlformats.org/officeDocument/2006/relationships/oleObject" Target="embeddings/oleObject99.bin"/><Relationship Id="rId202" Type="http://schemas.openxmlformats.org/officeDocument/2006/relationships/oleObject" Target="embeddings/oleObject104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3.bin"/><Relationship Id="rId120" Type="http://schemas.openxmlformats.org/officeDocument/2006/relationships/image" Target="media/image53.wmf"/><Relationship Id="rId125" Type="http://schemas.openxmlformats.org/officeDocument/2006/relationships/oleObject" Target="embeddings/oleObject64.bin"/><Relationship Id="rId141" Type="http://schemas.openxmlformats.org/officeDocument/2006/relationships/oleObject" Target="embeddings/oleObject72.bin"/><Relationship Id="rId146" Type="http://schemas.openxmlformats.org/officeDocument/2006/relationships/image" Target="media/image66.wmf"/><Relationship Id="rId167" Type="http://schemas.openxmlformats.org/officeDocument/2006/relationships/image" Target="media/image76.wmf"/><Relationship Id="rId188" Type="http://schemas.openxmlformats.org/officeDocument/2006/relationships/image" Target="media/image86.wmf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162" Type="http://schemas.openxmlformats.org/officeDocument/2006/relationships/image" Target="media/image73.wmf"/><Relationship Id="rId183" Type="http://schemas.openxmlformats.org/officeDocument/2006/relationships/oleObject" Target="embeddings/oleObject9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7.png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7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81.bin"/><Relationship Id="rId178" Type="http://schemas.openxmlformats.org/officeDocument/2006/relationships/image" Target="media/image81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8.bin"/><Relationship Id="rId173" Type="http://schemas.openxmlformats.org/officeDocument/2006/relationships/oleObject" Target="embeddings/oleObject89.bin"/><Relationship Id="rId194" Type="http://schemas.openxmlformats.org/officeDocument/2006/relationships/image" Target="media/image89.wmf"/><Relationship Id="rId199" Type="http://schemas.openxmlformats.org/officeDocument/2006/relationships/oleObject" Target="embeddings/oleObject102.bin"/><Relationship Id="rId203" Type="http://schemas.openxmlformats.org/officeDocument/2006/relationships/image" Target="media/image93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image" Target="media/image44.wmf"/><Relationship Id="rId105" Type="http://schemas.openxmlformats.org/officeDocument/2006/relationships/image" Target="media/image46.wmf"/><Relationship Id="rId126" Type="http://schemas.openxmlformats.org/officeDocument/2006/relationships/image" Target="media/image56.wmf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86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1.wmf"/><Relationship Id="rId93" Type="http://schemas.openxmlformats.org/officeDocument/2006/relationships/image" Target="media/image41.wmf"/><Relationship Id="rId98" Type="http://schemas.openxmlformats.org/officeDocument/2006/relationships/image" Target="media/image43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84.bin"/><Relationship Id="rId184" Type="http://schemas.openxmlformats.org/officeDocument/2006/relationships/image" Target="media/image84.wmf"/><Relationship Id="rId189" Type="http://schemas.openxmlformats.org/officeDocument/2006/relationships/oleObject" Target="embeddings/oleObject97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71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88" Type="http://schemas.openxmlformats.org/officeDocument/2006/relationships/image" Target="media/image39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79.bin"/><Relationship Id="rId174" Type="http://schemas.openxmlformats.org/officeDocument/2006/relationships/image" Target="media/image79.wmf"/><Relationship Id="rId179" Type="http://schemas.openxmlformats.org/officeDocument/2006/relationships/oleObject" Target="embeddings/oleObject92.bin"/><Relationship Id="rId195" Type="http://schemas.openxmlformats.org/officeDocument/2006/relationships/oleObject" Target="embeddings/oleObject100.bin"/><Relationship Id="rId190" Type="http://schemas.openxmlformats.org/officeDocument/2006/relationships/image" Target="media/image87.wmf"/><Relationship Id="rId204" Type="http://schemas.openxmlformats.org/officeDocument/2006/relationships/oleObject" Target="embeddings/oleObject105.bin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4.wmf"/><Relationship Id="rId143" Type="http://schemas.openxmlformats.org/officeDocument/2006/relationships/oleObject" Target="embeddings/oleObject73.bin"/><Relationship Id="rId148" Type="http://schemas.openxmlformats.org/officeDocument/2006/relationships/image" Target="media/image67.wmf"/><Relationship Id="rId164" Type="http://schemas.openxmlformats.org/officeDocument/2006/relationships/image" Target="media/image74.png"/><Relationship Id="rId169" Type="http://schemas.openxmlformats.org/officeDocument/2006/relationships/image" Target="media/image77.wmf"/><Relationship Id="rId185" Type="http://schemas.openxmlformats.org/officeDocument/2006/relationships/oleObject" Target="embeddings/oleObject9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2.wmf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8.bin"/><Relationship Id="rId154" Type="http://schemas.openxmlformats.org/officeDocument/2006/relationships/image" Target="media/image69.wmf"/><Relationship Id="rId175" Type="http://schemas.openxmlformats.org/officeDocument/2006/relationships/oleObject" Target="embeddings/oleObject90.bin"/><Relationship Id="rId196" Type="http://schemas.openxmlformats.org/officeDocument/2006/relationships/image" Target="media/image90.wmf"/><Relationship Id="rId200" Type="http://schemas.openxmlformats.org/officeDocument/2006/relationships/image" Target="media/image9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622</Words>
  <Characters>3548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7</cp:revision>
  <dcterms:created xsi:type="dcterms:W3CDTF">2008-09-11T17:20:00Z</dcterms:created>
  <dcterms:modified xsi:type="dcterms:W3CDTF">2015-09-02T08:34:00Z</dcterms:modified>
</cp:coreProperties>
</file>